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ADC4B5" w14:textId="77777777" w:rsidR="001E2EAD" w:rsidRPr="00513C44" w:rsidRDefault="001E2EAD" w:rsidP="00016047">
      <w:pPr>
        <w:tabs>
          <w:tab w:val="right" w:pos="9752"/>
        </w:tabs>
        <w:rPr>
          <w:rFonts w:ascii="Calibri" w:hAnsi="Calibri"/>
        </w:rPr>
      </w:pPr>
      <w:r w:rsidRPr="00513C44">
        <w:rPr>
          <w:rFonts w:ascii="Calibri" w:hAnsi="Calibri"/>
        </w:rPr>
        <w:tab/>
      </w:r>
    </w:p>
    <w:tbl>
      <w:tblPr>
        <w:tblpPr w:leftFromText="141" w:rightFromText="141" w:vertAnchor="text" w:horzAnchor="margin" w:tblpXSpec="right" w:tblpY="307"/>
        <w:tblW w:w="9945" w:type="dxa"/>
        <w:tblBorders>
          <w:top w:val="single" w:sz="24" w:space="0" w:color="A6A6A6"/>
          <w:left w:val="single" w:sz="24" w:space="0" w:color="A6A6A6"/>
          <w:bottom w:val="single" w:sz="24" w:space="0" w:color="A6A6A6"/>
          <w:right w:val="single" w:sz="24" w:space="0" w:color="A6A6A6"/>
          <w:insideH w:val="single" w:sz="24" w:space="0" w:color="A6A6A6"/>
          <w:insideV w:val="single" w:sz="24" w:space="0" w:color="A6A6A6"/>
        </w:tblBorders>
        <w:tblLayout w:type="fixed"/>
        <w:tblCellMar>
          <w:left w:w="70" w:type="dxa"/>
          <w:right w:w="70" w:type="dxa"/>
        </w:tblCellMar>
        <w:tblLook w:val="0000" w:firstRow="0" w:lastRow="0" w:firstColumn="0" w:lastColumn="0" w:noHBand="0" w:noVBand="0"/>
      </w:tblPr>
      <w:tblGrid>
        <w:gridCol w:w="9945"/>
      </w:tblGrid>
      <w:tr w:rsidR="001E2EAD" w:rsidRPr="003F5E8D" w14:paraId="56C4B1E4" w14:textId="77777777" w:rsidTr="00963C72">
        <w:trPr>
          <w:trHeight w:val="1965"/>
        </w:trPr>
        <w:tc>
          <w:tcPr>
            <w:tcW w:w="9945" w:type="dxa"/>
            <w:shd w:val="clear" w:color="auto" w:fill="365F91"/>
          </w:tcPr>
          <w:p w14:paraId="7E601503" w14:textId="77777777" w:rsidR="001E2EAD" w:rsidRPr="00AA511C" w:rsidRDefault="001E2EAD" w:rsidP="00963C72">
            <w:pPr>
              <w:jc w:val="center"/>
              <w:rPr>
                <w:rFonts w:ascii="Calibri" w:hAnsi="Calibri"/>
              </w:rPr>
            </w:pPr>
          </w:p>
          <w:p w14:paraId="47131C4F" w14:textId="77777777" w:rsidR="001E2EAD" w:rsidRPr="003F5E8D" w:rsidRDefault="001E2EAD" w:rsidP="00963C72">
            <w:pPr>
              <w:jc w:val="center"/>
              <w:rPr>
                <w:rFonts w:ascii="Calibri" w:hAnsi="Calibri"/>
                <w:b/>
                <w:color w:val="FFFFFF"/>
                <w:sz w:val="44"/>
              </w:rPr>
            </w:pPr>
            <w:r w:rsidRPr="003F5E8D">
              <w:rPr>
                <w:rFonts w:ascii="Calibri" w:hAnsi="Calibri"/>
                <w:b/>
                <w:color w:val="FFFFFF"/>
                <w:sz w:val="44"/>
              </w:rPr>
              <w:t>Cahier des Clauses</w:t>
            </w:r>
          </w:p>
          <w:p w14:paraId="4331E53B" w14:textId="77777777" w:rsidR="001E2EAD" w:rsidRPr="003F5E8D" w:rsidRDefault="001E2EAD" w:rsidP="00963C72">
            <w:pPr>
              <w:jc w:val="center"/>
              <w:rPr>
                <w:rFonts w:ascii="Calibri" w:hAnsi="Calibri"/>
                <w:b/>
                <w:color w:val="FFFFFF"/>
                <w:sz w:val="44"/>
              </w:rPr>
            </w:pPr>
            <w:r w:rsidRPr="003F5E8D">
              <w:rPr>
                <w:rFonts w:ascii="Calibri" w:hAnsi="Calibri"/>
                <w:b/>
                <w:color w:val="FFFFFF"/>
                <w:sz w:val="44"/>
              </w:rPr>
              <w:t>Techniques  Particulières</w:t>
            </w:r>
          </w:p>
          <w:p w14:paraId="6C33DCCD" w14:textId="77777777" w:rsidR="001E2EAD" w:rsidRPr="003F5E8D" w:rsidRDefault="001E2EAD" w:rsidP="00963C72">
            <w:pPr>
              <w:jc w:val="center"/>
              <w:rPr>
                <w:rFonts w:ascii="Calibri" w:hAnsi="Calibri"/>
                <w:b/>
                <w:color w:val="FFFFFF"/>
                <w:sz w:val="44"/>
              </w:rPr>
            </w:pPr>
            <w:r w:rsidRPr="003F5E8D">
              <w:rPr>
                <w:rFonts w:ascii="Calibri" w:hAnsi="Calibri"/>
                <w:b/>
                <w:color w:val="FFFFFF"/>
                <w:sz w:val="44"/>
              </w:rPr>
              <w:t>(C.C.T.P)</w:t>
            </w:r>
          </w:p>
          <w:p w14:paraId="1CAA928B" w14:textId="77777777" w:rsidR="001E2EAD" w:rsidRPr="003F5E8D" w:rsidRDefault="001E2EAD" w:rsidP="00963C72">
            <w:pPr>
              <w:rPr>
                <w:rFonts w:ascii="Calibri" w:hAnsi="Calibri"/>
              </w:rPr>
            </w:pPr>
          </w:p>
        </w:tc>
      </w:tr>
    </w:tbl>
    <w:p w14:paraId="52E95809" w14:textId="77777777" w:rsidR="001E2EAD" w:rsidRPr="003F5E8D" w:rsidRDefault="001E2EAD" w:rsidP="00963C72">
      <w:pPr>
        <w:rPr>
          <w:rFonts w:ascii="Calibri" w:hAnsi="Calibri"/>
          <w:b/>
          <w:sz w:val="56"/>
        </w:rPr>
      </w:pPr>
    </w:p>
    <w:p w14:paraId="5CE333CC" w14:textId="77777777" w:rsidR="001E2EAD" w:rsidRPr="003F5E8D" w:rsidRDefault="001E2EAD" w:rsidP="00963C72">
      <w:pPr>
        <w:shd w:val="clear" w:color="auto" w:fill="365F91"/>
        <w:spacing w:line="400" w:lineRule="exact"/>
        <w:ind w:left="-142" w:right="-29"/>
        <w:jc w:val="center"/>
        <w:rPr>
          <w:rFonts w:ascii="Calibri" w:hAnsi="Calibri"/>
          <w:b/>
          <w:color w:val="FFFFFF"/>
        </w:rPr>
      </w:pPr>
      <w:r w:rsidRPr="003F5E8D">
        <w:rPr>
          <w:rFonts w:ascii="Calibri" w:hAnsi="Calibri"/>
          <w:b/>
          <w:color w:val="FFFFFF"/>
          <w:sz w:val="32"/>
        </w:rPr>
        <w:t>MARCHE PUBLIC DE TRAVAUX</w:t>
      </w:r>
    </w:p>
    <w:p w14:paraId="134713D8" w14:textId="77777777" w:rsidR="001E2EAD" w:rsidRPr="003F5E8D" w:rsidRDefault="001E2EAD" w:rsidP="00963C72">
      <w:pPr>
        <w:rPr>
          <w:rFonts w:ascii="Calibri" w:hAnsi="Calibri"/>
        </w:rPr>
      </w:pPr>
    </w:p>
    <w:p w14:paraId="28D10D2D" w14:textId="77777777" w:rsidR="001E2EAD" w:rsidRPr="003F5E8D" w:rsidRDefault="001E2EAD" w:rsidP="00963C72">
      <w:pPr>
        <w:rPr>
          <w:rFonts w:ascii="Calibri" w:hAnsi="Calibri"/>
          <w:b/>
          <w:sz w:val="52"/>
          <w:szCs w:val="52"/>
        </w:rPr>
      </w:pPr>
    </w:p>
    <w:p w14:paraId="76F34AAA" w14:textId="7F541291" w:rsidR="001E2EAD" w:rsidRPr="003F5E8D" w:rsidRDefault="000D7F8B" w:rsidP="00963C72">
      <w:pPr>
        <w:jc w:val="center"/>
        <w:rPr>
          <w:rFonts w:ascii="Calibri" w:hAnsi="Calibri"/>
          <w:b/>
          <w:color w:val="808080"/>
          <w:sz w:val="52"/>
          <w:szCs w:val="52"/>
        </w:rPr>
      </w:pPr>
      <w:r>
        <w:rPr>
          <w:rFonts w:ascii="Calibri" w:hAnsi="Calibri"/>
          <w:b/>
          <w:noProof/>
          <w:color w:val="808080"/>
          <w:sz w:val="52"/>
          <w:szCs w:val="52"/>
        </w:rPr>
        <w:t>Mairie de Le Plessis Belleville</w:t>
      </w:r>
    </w:p>
    <w:p w14:paraId="6E845B5C" w14:textId="77777777" w:rsidR="001E2EAD" w:rsidRPr="003F5E8D" w:rsidRDefault="001E2EAD" w:rsidP="00963C72">
      <w:pPr>
        <w:rPr>
          <w:rFonts w:ascii="Calibri" w:hAnsi="Calibri"/>
          <w:sz w:val="52"/>
          <w:szCs w:val="52"/>
        </w:rPr>
      </w:pPr>
    </w:p>
    <w:tbl>
      <w:tblPr>
        <w:tblW w:w="9645" w:type="dxa"/>
        <w:tblInd w:w="-214" w:type="dxa"/>
        <w:tblBorders>
          <w:top w:val="double" w:sz="4" w:space="0" w:color="A6A6A6"/>
          <w:left w:val="double" w:sz="4" w:space="0" w:color="A6A6A6"/>
          <w:bottom w:val="double" w:sz="4" w:space="0" w:color="A6A6A6"/>
          <w:right w:val="double" w:sz="4" w:space="0" w:color="A6A6A6"/>
        </w:tblBorders>
        <w:tblLayout w:type="fixed"/>
        <w:tblCellMar>
          <w:left w:w="70" w:type="dxa"/>
          <w:right w:w="70" w:type="dxa"/>
        </w:tblCellMar>
        <w:tblLook w:val="04A0" w:firstRow="1" w:lastRow="0" w:firstColumn="1" w:lastColumn="0" w:noHBand="0" w:noVBand="1"/>
      </w:tblPr>
      <w:tblGrid>
        <w:gridCol w:w="9645"/>
      </w:tblGrid>
      <w:tr w:rsidR="001E2EAD" w:rsidRPr="003F5E8D" w14:paraId="4BFEEFD8" w14:textId="77777777" w:rsidTr="00963C72">
        <w:trPr>
          <w:trHeight w:val="205"/>
        </w:trPr>
        <w:tc>
          <w:tcPr>
            <w:tcW w:w="9640" w:type="dxa"/>
            <w:tcBorders>
              <w:top w:val="double" w:sz="4" w:space="0" w:color="A6A6A6"/>
              <w:left w:val="double" w:sz="4" w:space="0" w:color="A6A6A6"/>
              <w:bottom w:val="nil"/>
              <w:right w:val="double" w:sz="4" w:space="0" w:color="A6A6A6"/>
            </w:tcBorders>
            <w:shd w:val="clear" w:color="auto" w:fill="365F91"/>
            <w:hideMark/>
          </w:tcPr>
          <w:p w14:paraId="66B1BF26" w14:textId="77777777" w:rsidR="001E2EAD" w:rsidRPr="003F5E8D" w:rsidRDefault="001E2EAD" w:rsidP="00963C72">
            <w:pPr>
              <w:spacing w:line="276" w:lineRule="auto"/>
              <w:ind w:right="-61"/>
              <w:jc w:val="center"/>
              <w:rPr>
                <w:rFonts w:ascii="Calibri" w:hAnsi="Calibri"/>
                <w:b/>
                <w:bCs/>
                <w:i/>
                <w:iCs/>
                <w:color w:val="FFFFFF"/>
                <w:sz w:val="28"/>
                <w:szCs w:val="28"/>
                <w:lang w:eastAsia="en-US"/>
              </w:rPr>
            </w:pPr>
            <w:r w:rsidRPr="003F5E8D">
              <w:rPr>
                <w:rFonts w:ascii="Calibri" w:hAnsi="Calibri"/>
                <w:b/>
                <w:bCs/>
                <w:i/>
                <w:iCs/>
                <w:color w:val="FFFFFF"/>
                <w:sz w:val="28"/>
                <w:szCs w:val="28"/>
              </w:rPr>
              <w:t>Objet du marché</w:t>
            </w:r>
          </w:p>
        </w:tc>
      </w:tr>
      <w:tr w:rsidR="001E2EAD" w:rsidRPr="003F5E8D" w14:paraId="61AF5BAC" w14:textId="77777777" w:rsidTr="00963C72">
        <w:trPr>
          <w:trHeight w:val="48"/>
        </w:trPr>
        <w:tc>
          <w:tcPr>
            <w:tcW w:w="9640" w:type="dxa"/>
            <w:tcBorders>
              <w:top w:val="nil"/>
              <w:left w:val="double" w:sz="4" w:space="0" w:color="A6A6A6"/>
              <w:bottom w:val="nil"/>
              <w:right w:val="double" w:sz="4" w:space="0" w:color="A6A6A6"/>
            </w:tcBorders>
          </w:tcPr>
          <w:p w14:paraId="0E43FF8C" w14:textId="77777777" w:rsidR="001E2EAD" w:rsidRPr="003F5E8D" w:rsidRDefault="001E2EAD" w:rsidP="00963C72">
            <w:pPr>
              <w:spacing w:line="276" w:lineRule="auto"/>
              <w:ind w:left="567" w:right="-61"/>
              <w:rPr>
                <w:rFonts w:ascii="Calibri" w:hAnsi="Calibri"/>
                <w:sz w:val="6"/>
                <w:szCs w:val="6"/>
                <w:lang w:eastAsia="en-US"/>
              </w:rPr>
            </w:pPr>
          </w:p>
        </w:tc>
      </w:tr>
      <w:tr w:rsidR="001E2EAD" w:rsidRPr="003F5E8D" w14:paraId="0F2A3E44" w14:textId="77777777" w:rsidTr="00963C72">
        <w:trPr>
          <w:trHeight w:val="835"/>
        </w:trPr>
        <w:tc>
          <w:tcPr>
            <w:tcW w:w="9640" w:type="dxa"/>
            <w:tcBorders>
              <w:top w:val="nil"/>
              <w:left w:val="double" w:sz="4" w:space="0" w:color="A6A6A6"/>
              <w:bottom w:val="double" w:sz="4" w:space="0" w:color="A6A6A6"/>
              <w:right w:val="double" w:sz="4" w:space="0" w:color="A6A6A6"/>
            </w:tcBorders>
          </w:tcPr>
          <w:p w14:paraId="1F5CD012" w14:textId="77777777" w:rsidR="001E2EAD" w:rsidRPr="003F5E8D" w:rsidRDefault="001E2EAD" w:rsidP="00963C72">
            <w:pPr>
              <w:tabs>
                <w:tab w:val="left" w:pos="2552"/>
              </w:tabs>
              <w:spacing w:line="240" w:lineRule="exact"/>
              <w:ind w:left="-354" w:right="-61"/>
              <w:jc w:val="center"/>
              <w:rPr>
                <w:rFonts w:ascii="Calibri" w:eastAsia="Calibri" w:hAnsi="Calibri"/>
                <w:lang w:eastAsia="en-US"/>
              </w:rPr>
            </w:pPr>
          </w:p>
          <w:p w14:paraId="46A6FC4F" w14:textId="2E23023A" w:rsidR="001E2EAD" w:rsidRPr="003F5E8D" w:rsidRDefault="000D7F8B" w:rsidP="00963C72">
            <w:pPr>
              <w:spacing w:line="276" w:lineRule="auto"/>
              <w:ind w:right="-61"/>
              <w:jc w:val="center"/>
              <w:rPr>
                <w:rFonts w:ascii="Calibri" w:hAnsi="Calibri"/>
                <w:color w:val="808080"/>
                <w:sz w:val="27"/>
                <w:szCs w:val="27"/>
                <w:lang w:eastAsia="en-US"/>
              </w:rPr>
            </w:pPr>
            <w:r>
              <w:rPr>
                <w:rFonts w:asciiTheme="minorHAnsi" w:hAnsiTheme="minorHAnsi"/>
                <w:noProof/>
                <w:color w:val="365F91"/>
                <w:sz w:val="28"/>
                <w:szCs w:val="28"/>
              </w:rPr>
              <w:t>Réaménagement des trottoirs et rénovation de l’assainissement de la rue de Paris</w:t>
            </w:r>
          </w:p>
        </w:tc>
      </w:tr>
    </w:tbl>
    <w:p w14:paraId="62A368D4" w14:textId="77777777" w:rsidR="001E2EAD" w:rsidRPr="003F5E8D" w:rsidRDefault="001E2EAD" w:rsidP="00963C72">
      <w:pPr>
        <w:tabs>
          <w:tab w:val="left" w:pos="3742"/>
        </w:tabs>
        <w:ind w:left="-284"/>
        <w:jc w:val="center"/>
        <w:rPr>
          <w:rFonts w:ascii="Calibri" w:hAnsi="Calibri"/>
          <w:sz w:val="22"/>
          <w:szCs w:val="22"/>
          <w:lang w:eastAsia="en-US"/>
        </w:rPr>
      </w:pPr>
    </w:p>
    <w:p w14:paraId="7026DB27" w14:textId="5B1D0B06" w:rsidR="000D7F8B" w:rsidRPr="00F11C55" w:rsidRDefault="000D7F8B" w:rsidP="009A2D71">
      <w:pPr>
        <w:tabs>
          <w:tab w:val="left" w:pos="3742"/>
        </w:tabs>
        <w:jc w:val="center"/>
        <w:rPr>
          <w:rFonts w:asciiTheme="minorHAnsi" w:hAnsiTheme="minorHAnsi"/>
          <w:b/>
          <w:i/>
          <w:sz w:val="28"/>
          <w:szCs w:val="28"/>
          <w:u w:val="single"/>
        </w:rPr>
      </w:pPr>
      <w:r>
        <w:rPr>
          <w:rFonts w:asciiTheme="minorHAnsi" w:hAnsiTheme="minorHAnsi"/>
          <w:b/>
          <w:i/>
          <w:sz w:val="28"/>
          <w:szCs w:val="28"/>
          <w:u w:val="single"/>
        </w:rPr>
        <w:t>Lot 0</w:t>
      </w:r>
      <w:r w:rsidR="00C8178D">
        <w:rPr>
          <w:rFonts w:asciiTheme="minorHAnsi" w:hAnsiTheme="minorHAnsi"/>
          <w:b/>
          <w:i/>
          <w:sz w:val="28"/>
          <w:szCs w:val="28"/>
          <w:u w:val="single"/>
        </w:rPr>
        <w:t>2</w:t>
      </w:r>
      <w:r>
        <w:rPr>
          <w:rFonts w:asciiTheme="minorHAnsi" w:hAnsiTheme="minorHAnsi"/>
          <w:b/>
          <w:i/>
          <w:sz w:val="28"/>
          <w:szCs w:val="28"/>
          <w:u w:val="single"/>
        </w:rPr>
        <w:t> : Voirie et espaces verts</w:t>
      </w:r>
    </w:p>
    <w:p w14:paraId="4AE56EF5" w14:textId="77777777" w:rsidR="001E2EAD" w:rsidRPr="003F5E8D" w:rsidRDefault="001E2EAD" w:rsidP="00963C72">
      <w:pPr>
        <w:tabs>
          <w:tab w:val="left" w:pos="3742"/>
        </w:tabs>
        <w:jc w:val="center"/>
        <w:rPr>
          <w:rFonts w:ascii="Calibri" w:hAnsi="Calibri"/>
        </w:rPr>
      </w:pPr>
    </w:p>
    <w:p w14:paraId="5EDE9AD9" w14:textId="77777777" w:rsidR="001E2EAD" w:rsidRPr="003F5E8D" w:rsidRDefault="00F6196D" w:rsidP="00963C72">
      <w:pPr>
        <w:pStyle w:val="Corpsdetexte3"/>
        <w:pBdr>
          <w:top w:val="double" w:sz="4" w:space="1" w:color="A6A6A6"/>
          <w:left w:val="double" w:sz="4" w:space="15" w:color="A6A6A6"/>
          <w:bottom w:val="double" w:sz="4" w:space="8" w:color="A6A6A6"/>
          <w:right w:val="double" w:sz="4" w:space="0" w:color="A6A6A6"/>
        </w:pBdr>
        <w:ind w:right="113"/>
        <w:jc w:val="center"/>
        <w:rPr>
          <w:rFonts w:ascii="Calibri" w:hAnsi="Calibri"/>
          <w:sz w:val="24"/>
          <w:szCs w:val="24"/>
        </w:rPr>
      </w:pPr>
      <w:r w:rsidRPr="0084668A">
        <w:rPr>
          <w:rFonts w:asciiTheme="minorHAnsi" w:hAnsiTheme="minorHAnsi"/>
          <w:b/>
          <w:bCs/>
          <w:noProof/>
          <w:sz w:val="24"/>
          <w:szCs w:val="24"/>
        </w:rPr>
        <w:t>Marché passé selon une procédure adaptée conformément aux articles 38 et 42-2° de l’ordonnance n° 2015-899 du 23 juillet 2015 relatif aux marchés publics et à l’article 27 du décret n°2016-360 du 25 mars 2016 relatif aux marchés publics</w:t>
      </w:r>
      <w:r>
        <w:rPr>
          <w:rFonts w:asciiTheme="minorHAnsi" w:hAnsiTheme="minorHAnsi"/>
          <w:b/>
          <w:bCs/>
          <w:noProof/>
          <w:sz w:val="24"/>
          <w:szCs w:val="24"/>
        </w:rPr>
        <w:t xml:space="preserve"> </w:t>
      </w:r>
      <w:r>
        <w:rPr>
          <w:rFonts w:ascii="Calibri" w:hAnsi="Calibri"/>
          <w:b/>
          <w:bCs/>
          <w:noProof/>
          <w:sz w:val="24"/>
          <w:szCs w:val="24"/>
        </w:rPr>
        <w:t>.</w:t>
      </w:r>
    </w:p>
    <w:p w14:paraId="1CE75B9D" w14:textId="77777777" w:rsidR="001E2EAD" w:rsidRPr="003F5E8D" w:rsidRDefault="001E2EAD" w:rsidP="00963C72">
      <w:pPr>
        <w:tabs>
          <w:tab w:val="left" w:pos="3742"/>
        </w:tabs>
        <w:rPr>
          <w:rFonts w:ascii="Calibri" w:hAnsi="Calibri"/>
        </w:rPr>
      </w:pPr>
    </w:p>
    <w:tbl>
      <w:tblPr>
        <w:tblW w:w="9756" w:type="dxa"/>
        <w:tblBorders>
          <w:top w:val="single" w:sz="24" w:space="0" w:color="A6A6A6"/>
          <w:left w:val="single" w:sz="24" w:space="0" w:color="A6A6A6"/>
          <w:bottom w:val="single" w:sz="24" w:space="0" w:color="A6A6A6"/>
          <w:right w:val="single" w:sz="24" w:space="0" w:color="A6A6A6"/>
          <w:insideH w:val="single" w:sz="4" w:space="0" w:color="auto"/>
          <w:insideV w:val="single" w:sz="24" w:space="0" w:color="A6A6A6"/>
        </w:tblBorders>
        <w:tblLook w:val="01E0" w:firstRow="1" w:lastRow="1" w:firstColumn="1" w:lastColumn="1" w:noHBand="0" w:noVBand="0"/>
      </w:tblPr>
      <w:tblGrid>
        <w:gridCol w:w="4786"/>
        <w:gridCol w:w="4970"/>
      </w:tblGrid>
      <w:tr w:rsidR="001E2EAD" w:rsidRPr="003F5E8D" w14:paraId="2F082D96" w14:textId="77777777" w:rsidTr="00963C72">
        <w:trPr>
          <w:trHeight w:val="2252"/>
        </w:trPr>
        <w:tc>
          <w:tcPr>
            <w:tcW w:w="4786" w:type="dxa"/>
            <w:tcBorders>
              <w:top w:val="single" w:sz="24" w:space="0" w:color="A6A6A6"/>
              <w:left w:val="single" w:sz="24" w:space="0" w:color="A6A6A6"/>
              <w:bottom w:val="single" w:sz="24" w:space="0" w:color="A6A6A6"/>
              <w:right w:val="single" w:sz="24" w:space="0" w:color="A6A6A6"/>
            </w:tcBorders>
          </w:tcPr>
          <w:p w14:paraId="72B25546" w14:textId="77777777" w:rsidR="001E2EAD" w:rsidRPr="003F5E8D" w:rsidRDefault="001E2EAD" w:rsidP="00963C72">
            <w:pPr>
              <w:jc w:val="center"/>
              <w:rPr>
                <w:rFonts w:ascii="Calibri" w:eastAsia="Calibri" w:hAnsi="Calibri"/>
                <w:color w:val="00365F"/>
                <w:u w:val="single"/>
                <w:lang w:eastAsia="en-US"/>
              </w:rPr>
            </w:pPr>
            <w:r w:rsidRPr="003F5E8D">
              <w:rPr>
                <w:rFonts w:ascii="Calibri" w:hAnsi="Calibri"/>
                <w:color w:val="00365F"/>
                <w:u w:val="single"/>
              </w:rPr>
              <w:t>Maître d'œuvre :</w:t>
            </w:r>
          </w:p>
          <w:p w14:paraId="3E7E43F5" w14:textId="77777777" w:rsidR="001E2EAD" w:rsidRPr="003F5E8D" w:rsidRDefault="001E2EAD" w:rsidP="00963C72">
            <w:pPr>
              <w:jc w:val="center"/>
              <w:rPr>
                <w:rFonts w:ascii="Calibri" w:hAnsi="Calibri"/>
                <w:color w:val="00365F"/>
                <w:u w:val="single"/>
              </w:rPr>
            </w:pPr>
          </w:p>
          <w:p w14:paraId="0D01ECA4" w14:textId="77777777" w:rsidR="001E2EAD" w:rsidRPr="003F5E8D" w:rsidRDefault="001E2EAD" w:rsidP="00963C72">
            <w:pPr>
              <w:ind w:left="567"/>
              <w:jc w:val="center"/>
              <w:rPr>
                <w:rFonts w:ascii="Calibri" w:hAnsi="Calibri"/>
                <w:b/>
                <w:color w:val="00365F"/>
                <w:sz w:val="32"/>
                <w:szCs w:val="32"/>
              </w:rPr>
            </w:pPr>
            <w:r w:rsidRPr="00AC28E2">
              <w:rPr>
                <w:rFonts w:ascii="Calibri" w:hAnsi="Calibri"/>
                <w:b/>
                <w:noProof/>
                <w:color w:val="00365F"/>
                <w:sz w:val="32"/>
                <w:szCs w:val="32"/>
              </w:rPr>
              <w:t>ACP</w:t>
            </w:r>
          </w:p>
          <w:p w14:paraId="1DE012DE" w14:textId="77777777" w:rsidR="001E2EAD" w:rsidRPr="003F5E8D" w:rsidRDefault="001E2EAD" w:rsidP="00963C72">
            <w:pPr>
              <w:ind w:left="567"/>
              <w:rPr>
                <w:rFonts w:ascii="Calibri" w:hAnsi="Calibri"/>
                <w:color w:val="00365F"/>
                <w:szCs w:val="24"/>
              </w:rPr>
            </w:pPr>
            <w:r w:rsidRPr="00AC28E2">
              <w:rPr>
                <w:rFonts w:ascii="Calibri" w:hAnsi="Calibri"/>
                <w:noProof/>
                <w:color w:val="00365F"/>
                <w:szCs w:val="24"/>
              </w:rPr>
              <w:t>61 Ter rue Saint Joseph</w:t>
            </w:r>
          </w:p>
          <w:p w14:paraId="38408679" w14:textId="77777777" w:rsidR="001E2EAD" w:rsidRPr="003F5E8D" w:rsidRDefault="001E2EAD" w:rsidP="00963C72">
            <w:pPr>
              <w:ind w:left="567"/>
              <w:rPr>
                <w:rFonts w:ascii="Calibri" w:hAnsi="Calibri"/>
                <w:color w:val="00365F"/>
                <w:szCs w:val="24"/>
              </w:rPr>
            </w:pPr>
            <w:r w:rsidRPr="00AC28E2">
              <w:rPr>
                <w:rFonts w:ascii="Calibri" w:hAnsi="Calibri"/>
                <w:noProof/>
                <w:color w:val="00365F"/>
                <w:szCs w:val="24"/>
              </w:rPr>
              <w:t>60 200 Compiègne</w:t>
            </w:r>
          </w:p>
          <w:p w14:paraId="1E738FCC" w14:textId="77777777" w:rsidR="001E2EAD" w:rsidRPr="003F5E8D" w:rsidRDefault="001E2EAD" w:rsidP="00963C72">
            <w:pPr>
              <w:ind w:left="567"/>
              <w:rPr>
                <w:rFonts w:ascii="Calibri" w:hAnsi="Calibri"/>
                <w:color w:val="00365F"/>
                <w:szCs w:val="24"/>
              </w:rPr>
            </w:pPr>
            <w:r w:rsidRPr="003F5E8D">
              <w:rPr>
                <w:rFonts w:ascii="Calibri" w:hAnsi="Calibri"/>
                <w:b/>
                <w:color w:val="00365F"/>
                <w:szCs w:val="24"/>
                <w:u w:val="single"/>
              </w:rPr>
              <w:t xml:space="preserve">Tel : </w:t>
            </w:r>
            <w:r w:rsidRPr="00AC28E2">
              <w:rPr>
                <w:rFonts w:ascii="Calibri" w:hAnsi="Calibri"/>
                <w:noProof/>
                <w:color w:val="00365F"/>
                <w:szCs w:val="24"/>
              </w:rPr>
              <w:t>0344409872</w:t>
            </w:r>
          </w:p>
          <w:p w14:paraId="526055A8" w14:textId="77777777" w:rsidR="001E2EAD" w:rsidRPr="003F5E8D" w:rsidRDefault="001E2EAD" w:rsidP="00963C72">
            <w:pPr>
              <w:ind w:left="567"/>
              <w:rPr>
                <w:rFonts w:ascii="Calibri" w:hAnsi="Calibri"/>
                <w:color w:val="00365F"/>
                <w:szCs w:val="24"/>
              </w:rPr>
            </w:pPr>
            <w:r w:rsidRPr="003F5E8D">
              <w:rPr>
                <w:rFonts w:ascii="Calibri" w:hAnsi="Calibri"/>
                <w:b/>
                <w:color w:val="00365F"/>
                <w:szCs w:val="24"/>
                <w:u w:val="single"/>
              </w:rPr>
              <w:t xml:space="preserve">FAX : </w:t>
            </w:r>
            <w:r w:rsidRPr="00AC28E2">
              <w:rPr>
                <w:rFonts w:ascii="Calibri" w:hAnsi="Calibri"/>
                <w:noProof/>
                <w:color w:val="00365F"/>
                <w:szCs w:val="24"/>
              </w:rPr>
              <w:t>0972220556</w:t>
            </w:r>
          </w:p>
          <w:p w14:paraId="54C2F1FC" w14:textId="77777777" w:rsidR="001E2EAD" w:rsidRPr="003F5E8D" w:rsidRDefault="001E2EAD" w:rsidP="00963C72">
            <w:pPr>
              <w:ind w:left="567"/>
              <w:rPr>
                <w:rFonts w:ascii="Calibri" w:hAnsi="Calibri"/>
                <w:color w:val="00365F"/>
                <w:szCs w:val="24"/>
              </w:rPr>
            </w:pPr>
            <w:r w:rsidRPr="003F5E8D">
              <w:rPr>
                <w:rFonts w:ascii="Calibri" w:hAnsi="Calibri"/>
                <w:b/>
                <w:color w:val="00365F"/>
                <w:szCs w:val="24"/>
                <w:u w:val="single"/>
              </w:rPr>
              <w:t xml:space="preserve">Courriel : </w:t>
            </w:r>
            <w:r w:rsidRPr="00AC28E2">
              <w:rPr>
                <w:rFonts w:ascii="Calibri" w:hAnsi="Calibri"/>
                <w:noProof/>
                <w:color w:val="00365F"/>
                <w:szCs w:val="24"/>
              </w:rPr>
              <w:t>acp@acp-vrd.com</w:t>
            </w:r>
          </w:p>
          <w:p w14:paraId="55CA3639" w14:textId="77777777" w:rsidR="001E2EAD" w:rsidRPr="003F5E8D" w:rsidRDefault="001E2EAD" w:rsidP="00963C72">
            <w:pPr>
              <w:ind w:left="567"/>
              <w:rPr>
                <w:rFonts w:ascii="Calibri" w:hAnsi="Calibri"/>
                <w:color w:val="00365F"/>
                <w:szCs w:val="24"/>
              </w:rPr>
            </w:pPr>
            <w:r w:rsidRPr="00AC28E2">
              <w:rPr>
                <w:rFonts w:ascii="Calibri" w:hAnsi="Calibri"/>
                <w:noProof/>
                <w:color w:val="00365F"/>
                <w:szCs w:val="24"/>
              </w:rPr>
              <w:t>SARL</w:t>
            </w:r>
          </w:p>
          <w:p w14:paraId="498F1534" w14:textId="77777777" w:rsidR="001E2EAD" w:rsidRPr="003F5E8D" w:rsidRDefault="001E2EAD" w:rsidP="00963C72">
            <w:pPr>
              <w:ind w:left="567"/>
              <w:rPr>
                <w:rFonts w:ascii="Calibri" w:hAnsi="Calibri"/>
                <w:color w:val="00365F"/>
                <w:szCs w:val="24"/>
              </w:rPr>
            </w:pPr>
            <w:r w:rsidRPr="003F5E8D">
              <w:rPr>
                <w:rFonts w:ascii="Calibri" w:hAnsi="Calibri"/>
                <w:b/>
                <w:color w:val="00365F"/>
                <w:szCs w:val="24"/>
                <w:u w:val="single"/>
              </w:rPr>
              <w:t xml:space="preserve">Capital de : </w:t>
            </w:r>
            <w:r w:rsidRPr="00AC28E2">
              <w:rPr>
                <w:rFonts w:ascii="Calibri" w:hAnsi="Calibri"/>
                <w:noProof/>
                <w:color w:val="00365F"/>
                <w:szCs w:val="24"/>
              </w:rPr>
              <w:t>10000</w:t>
            </w:r>
            <w:r w:rsidRPr="003F5E8D">
              <w:rPr>
                <w:rFonts w:ascii="Calibri" w:hAnsi="Calibri"/>
                <w:color w:val="00365F"/>
                <w:szCs w:val="24"/>
              </w:rPr>
              <w:t xml:space="preserve"> €</w:t>
            </w:r>
          </w:p>
          <w:p w14:paraId="112D4655" w14:textId="77777777" w:rsidR="001E2EAD" w:rsidRPr="003F5E8D" w:rsidRDefault="001E2EAD" w:rsidP="00963C72">
            <w:pPr>
              <w:ind w:left="567"/>
              <w:rPr>
                <w:rFonts w:ascii="Calibri" w:hAnsi="Calibri"/>
                <w:color w:val="00365F"/>
                <w:szCs w:val="24"/>
              </w:rPr>
            </w:pPr>
            <w:r w:rsidRPr="003F5E8D">
              <w:rPr>
                <w:rFonts w:ascii="Calibri" w:hAnsi="Calibri"/>
                <w:b/>
                <w:color w:val="00365F"/>
                <w:szCs w:val="24"/>
                <w:u w:val="single"/>
              </w:rPr>
              <w:t xml:space="preserve">RCS : </w:t>
            </w:r>
            <w:r w:rsidRPr="00AC28E2">
              <w:rPr>
                <w:rFonts w:ascii="Calibri" w:hAnsi="Calibri"/>
                <w:noProof/>
                <w:color w:val="00365F"/>
                <w:szCs w:val="24"/>
              </w:rPr>
              <w:t>489 072 611 00028</w:t>
            </w:r>
          </w:p>
          <w:p w14:paraId="10EFE793" w14:textId="77777777" w:rsidR="001E2EAD" w:rsidRPr="003F5E8D" w:rsidRDefault="001E2EAD" w:rsidP="00963C72">
            <w:pPr>
              <w:rPr>
                <w:rFonts w:ascii="Calibri" w:hAnsi="Calibri"/>
                <w:sz w:val="22"/>
                <w:szCs w:val="22"/>
                <w:lang w:eastAsia="en-US"/>
              </w:rPr>
            </w:pPr>
          </w:p>
        </w:tc>
        <w:tc>
          <w:tcPr>
            <w:tcW w:w="4970" w:type="dxa"/>
            <w:tcBorders>
              <w:top w:val="single" w:sz="24" w:space="0" w:color="A6A6A6"/>
              <w:left w:val="single" w:sz="24" w:space="0" w:color="A6A6A6"/>
              <w:bottom w:val="single" w:sz="24" w:space="0" w:color="A6A6A6"/>
              <w:right w:val="single" w:sz="24" w:space="0" w:color="A6A6A6"/>
            </w:tcBorders>
          </w:tcPr>
          <w:p w14:paraId="5E93AAD2" w14:textId="77777777" w:rsidR="001E2EAD" w:rsidRPr="003F5E8D" w:rsidRDefault="001E2EAD" w:rsidP="00963C72">
            <w:pPr>
              <w:tabs>
                <w:tab w:val="left" w:pos="3742"/>
              </w:tabs>
              <w:jc w:val="center"/>
              <w:rPr>
                <w:rFonts w:ascii="Calibri" w:eastAsia="Calibri" w:hAnsi="Calibri"/>
                <w:u w:val="single"/>
                <w:lang w:eastAsia="en-US"/>
              </w:rPr>
            </w:pPr>
            <w:r w:rsidRPr="003F5E8D">
              <w:rPr>
                <w:rFonts w:ascii="Calibri" w:hAnsi="Calibri"/>
                <w:u w:val="single"/>
              </w:rPr>
              <w:t>Maître d'ouvrage :</w:t>
            </w:r>
          </w:p>
          <w:p w14:paraId="620D31DF" w14:textId="77777777" w:rsidR="001E2EAD" w:rsidRPr="003F5E8D" w:rsidRDefault="001E2EAD" w:rsidP="00963C72">
            <w:pPr>
              <w:tabs>
                <w:tab w:val="left" w:pos="3742"/>
              </w:tabs>
              <w:spacing w:line="276" w:lineRule="auto"/>
              <w:ind w:left="75"/>
              <w:jc w:val="center"/>
              <w:rPr>
                <w:rFonts w:ascii="Calibri" w:hAnsi="Calibri"/>
                <w:sz w:val="22"/>
                <w:u w:val="single"/>
                <w:lang w:eastAsia="en-US"/>
              </w:rPr>
            </w:pPr>
          </w:p>
          <w:p w14:paraId="2C701540" w14:textId="77777777" w:rsidR="001D0DD5" w:rsidRPr="001D0DD5" w:rsidRDefault="001D0DD5" w:rsidP="001D0DD5">
            <w:pPr>
              <w:rPr>
                <w:szCs w:val="24"/>
              </w:rPr>
            </w:pPr>
            <w:r w:rsidRPr="001D0DD5">
              <w:rPr>
                <w:b/>
                <w:bCs/>
                <w:szCs w:val="24"/>
              </w:rPr>
              <w:t>Mairie de Le Plessis Belleville</w:t>
            </w:r>
          </w:p>
          <w:p w14:paraId="62EC104A" w14:textId="77777777" w:rsidR="001D0DD5" w:rsidRPr="001D0DD5" w:rsidRDefault="001D0DD5" w:rsidP="001D0DD5">
            <w:pPr>
              <w:rPr>
                <w:szCs w:val="24"/>
              </w:rPr>
            </w:pPr>
            <w:r w:rsidRPr="001D0DD5">
              <w:rPr>
                <w:szCs w:val="24"/>
              </w:rPr>
              <w:t>08, Place de l’Eglise</w:t>
            </w:r>
          </w:p>
          <w:p w14:paraId="1539D122" w14:textId="77777777" w:rsidR="001D0DD5" w:rsidRPr="001D0DD5" w:rsidRDefault="001D0DD5" w:rsidP="001D0DD5">
            <w:pPr>
              <w:rPr>
                <w:szCs w:val="24"/>
              </w:rPr>
            </w:pPr>
            <w:r w:rsidRPr="001D0DD5">
              <w:rPr>
                <w:szCs w:val="24"/>
              </w:rPr>
              <w:t>60330 LE PLESSIS BELLEVILLE</w:t>
            </w:r>
          </w:p>
          <w:p w14:paraId="6618CE8E" w14:textId="77777777" w:rsidR="001D0DD5" w:rsidRPr="001D0DD5" w:rsidRDefault="001D0DD5" w:rsidP="001D0DD5">
            <w:pPr>
              <w:rPr>
                <w:szCs w:val="24"/>
              </w:rPr>
            </w:pPr>
            <w:r w:rsidRPr="001D0DD5">
              <w:rPr>
                <w:b/>
                <w:bCs/>
                <w:szCs w:val="24"/>
                <w:u w:val="single"/>
              </w:rPr>
              <w:t>Tel</w:t>
            </w:r>
            <w:r w:rsidRPr="001D0DD5">
              <w:rPr>
                <w:szCs w:val="24"/>
              </w:rPr>
              <w:t> : 0344607200</w:t>
            </w:r>
          </w:p>
          <w:p w14:paraId="60B9092E" w14:textId="77777777" w:rsidR="001D0DD5" w:rsidRPr="001D0DD5" w:rsidRDefault="001D0DD5" w:rsidP="001D0DD5">
            <w:pPr>
              <w:rPr>
                <w:szCs w:val="24"/>
              </w:rPr>
            </w:pPr>
            <w:r w:rsidRPr="001D0DD5">
              <w:rPr>
                <w:b/>
                <w:bCs/>
                <w:szCs w:val="24"/>
                <w:u w:val="single"/>
              </w:rPr>
              <w:t>Fax</w:t>
            </w:r>
            <w:r w:rsidRPr="001D0DD5">
              <w:rPr>
                <w:szCs w:val="24"/>
              </w:rPr>
              <w:t> : 0344607212</w:t>
            </w:r>
          </w:p>
          <w:p w14:paraId="35A2239F" w14:textId="77777777" w:rsidR="001D0DD5" w:rsidRPr="001D0DD5" w:rsidRDefault="001D0DD5" w:rsidP="001D0DD5">
            <w:pPr>
              <w:rPr>
                <w:szCs w:val="24"/>
              </w:rPr>
            </w:pPr>
            <w:r w:rsidRPr="001D0DD5">
              <w:rPr>
                <w:b/>
                <w:bCs/>
                <w:szCs w:val="24"/>
                <w:u w:val="single"/>
              </w:rPr>
              <w:t>Courriel</w:t>
            </w:r>
            <w:r w:rsidRPr="001D0DD5">
              <w:rPr>
                <w:szCs w:val="24"/>
              </w:rPr>
              <w:t xml:space="preserve"> : </w:t>
            </w:r>
            <w:hyperlink r:id="rId8" w:history="1">
              <w:r w:rsidRPr="001D0DD5">
                <w:rPr>
                  <w:color w:val="0000FF"/>
                  <w:szCs w:val="24"/>
                  <w:u w:val="single"/>
                </w:rPr>
                <w:t>contact@mairieleplessisbelleville.fr</w:t>
              </w:r>
            </w:hyperlink>
            <w:r w:rsidRPr="001D0DD5">
              <w:rPr>
                <w:szCs w:val="24"/>
              </w:rPr>
              <w:t> </w:t>
            </w:r>
          </w:p>
          <w:p w14:paraId="7FC7CCC9" w14:textId="0084BF60" w:rsidR="001E2EAD" w:rsidRPr="003F5E8D" w:rsidRDefault="001E2EAD" w:rsidP="00963C72">
            <w:pPr>
              <w:tabs>
                <w:tab w:val="left" w:pos="3742"/>
              </w:tabs>
              <w:spacing w:line="276" w:lineRule="auto"/>
              <w:ind w:left="75"/>
              <w:jc w:val="center"/>
              <w:rPr>
                <w:rFonts w:ascii="Calibri" w:hAnsi="Calibri"/>
                <w:sz w:val="22"/>
                <w:u w:val="single"/>
                <w:lang w:eastAsia="en-US"/>
              </w:rPr>
            </w:pPr>
          </w:p>
        </w:tc>
      </w:tr>
    </w:tbl>
    <w:p w14:paraId="67C9A2FD" w14:textId="77777777" w:rsidR="001E2EAD" w:rsidRPr="003F5E8D" w:rsidRDefault="001E2EAD" w:rsidP="00963C72">
      <w:pPr>
        <w:rPr>
          <w:rFonts w:ascii="Calibri" w:hAnsi="Calibri"/>
        </w:rPr>
      </w:pPr>
    </w:p>
    <w:p w14:paraId="3D7EB966" w14:textId="77777777" w:rsidR="001E2EAD" w:rsidRPr="003F5E8D" w:rsidRDefault="001E2EAD" w:rsidP="00963C72">
      <w:pPr>
        <w:rPr>
          <w:rFonts w:ascii="Calibri" w:hAnsi="Calibri"/>
        </w:rPr>
      </w:pPr>
    </w:p>
    <w:p w14:paraId="7E73CA46" w14:textId="77777777" w:rsidR="001E2EAD" w:rsidRPr="003F5E8D" w:rsidRDefault="001E2EAD" w:rsidP="005666E9">
      <w:pPr>
        <w:rPr>
          <w:rFonts w:ascii="Calibri" w:hAnsi="Calibri"/>
        </w:rPr>
        <w:sectPr w:rsidR="001E2EAD" w:rsidRPr="003F5E8D" w:rsidSect="001E2EAD">
          <w:headerReference w:type="default" r:id="rId9"/>
          <w:footerReference w:type="default" r:id="rId10"/>
          <w:footerReference w:type="first" r:id="rId11"/>
          <w:pgSz w:w="11907" w:h="16840"/>
          <w:pgMar w:top="624" w:right="737" w:bottom="907" w:left="1418" w:header="720" w:footer="720" w:gutter="0"/>
          <w:pgNumType w:start="1"/>
          <w:cols w:space="720"/>
          <w:titlePg/>
        </w:sectPr>
      </w:pPr>
    </w:p>
    <w:p w14:paraId="6C01C7AE" w14:textId="77777777" w:rsidR="001E2EAD" w:rsidRPr="003F5E8D" w:rsidRDefault="001E2EAD" w:rsidP="00EF3F63">
      <w:pPr>
        <w:jc w:val="center"/>
        <w:rPr>
          <w:rFonts w:ascii="Calibri" w:hAnsi="Calibri"/>
          <w:b/>
          <w:sz w:val="32"/>
          <w:u w:val="single"/>
        </w:rPr>
      </w:pPr>
      <w:r w:rsidRPr="003F5E8D">
        <w:rPr>
          <w:rFonts w:ascii="Calibri" w:hAnsi="Calibri"/>
          <w:b/>
          <w:sz w:val="32"/>
          <w:u w:val="single"/>
        </w:rPr>
        <w:lastRenderedPageBreak/>
        <w:t>SOMMAIRE</w:t>
      </w:r>
    </w:p>
    <w:p w14:paraId="79A46794" w14:textId="63751F5F" w:rsidR="006C4A9E" w:rsidRDefault="005C5193">
      <w:pPr>
        <w:pStyle w:val="TM1"/>
        <w:tabs>
          <w:tab w:val="left" w:pos="480"/>
          <w:tab w:val="right" w:pos="9062"/>
        </w:tabs>
        <w:rPr>
          <w:rFonts w:asciiTheme="minorHAnsi" w:eastAsiaTheme="minorEastAsia" w:hAnsiTheme="minorHAnsi" w:cstheme="minorBidi"/>
          <w:b w:val="0"/>
          <w:caps w:val="0"/>
          <w:noProof/>
          <w:sz w:val="22"/>
          <w:szCs w:val="22"/>
        </w:rPr>
      </w:pPr>
      <w:r>
        <w:rPr>
          <w:rFonts w:ascii="Calibri" w:hAnsi="Calibri"/>
          <w:sz w:val="32"/>
        </w:rPr>
        <w:fldChar w:fldCharType="begin"/>
      </w:r>
      <w:r>
        <w:rPr>
          <w:rFonts w:ascii="Calibri" w:hAnsi="Calibri"/>
          <w:sz w:val="32"/>
        </w:rPr>
        <w:instrText xml:space="preserve"> TOC \o "1-3" </w:instrText>
      </w:r>
      <w:r>
        <w:rPr>
          <w:rFonts w:ascii="Calibri" w:hAnsi="Calibri"/>
          <w:sz w:val="32"/>
        </w:rPr>
        <w:fldChar w:fldCharType="separate"/>
      </w:r>
      <w:r w:rsidR="006C4A9E" w:rsidRPr="0070722D">
        <w:rPr>
          <w:noProof/>
        </w:rPr>
        <w:t>1</w:t>
      </w:r>
      <w:r w:rsidR="006C4A9E">
        <w:rPr>
          <w:rFonts w:asciiTheme="minorHAnsi" w:eastAsiaTheme="minorEastAsia" w:hAnsiTheme="minorHAnsi" w:cstheme="minorBidi"/>
          <w:b w:val="0"/>
          <w:caps w:val="0"/>
          <w:noProof/>
          <w:sz w:val="22"/>
          <w:szCs w:val="22"/>
        </w:rPr>
        <w:tab/>
      </w:r>
      <w:r w:rsidR="006C4A9E">
        <w:rPr>
          <w:noProof/>
        </w:rPr>
        <w:t>GENERALITES – DESCRIPTION DE L’OUVRAGE</w:t>
      </w:r>
      <w:r w:rsidR="006C4A9E">
        <w:rPr>
          <w:noProof/>
        </w:rPr>
        <w:tab/>
      </w:r>
      <w:r w:rsidR="006C4A9E">
        <w:rPr>
          <w:noProof/>
        </w:rPr>
        <w:fldChar w:fldCharType="begin"/>
      </w:r>
      <w:r w:rsidR="006C4A9E">
        <w:rPr>
          <w:noProof/>
        </w:rPr>
        <w:instrText xml:space="preserve"> PAGEREF _Toc488504588 \h </w:instrText>
      </w:r>
      <w:r w:rsidR="006C4A9E">
        <w:rPr>
          <w:noProof/>
        </w:rPr>
      </w:r>
      <w:r w:rsidR="006C4A9E">
        <w:rPr>
          <w:noProof/>
        </w:rPr>
        <w:fldChar w:fldCharType="separate"/>
      </w:r>
      <w:r w:rsidR="006C4A9E">
        <w:rPr>
          <w:noProof/>
        </w:rPr>
        <w:t>5</w:t>
      </w:r>
      <w:r w:rsidR="006C4A9E">
        <w:rPr>
          <w:noProof/>
        </w:rPr>
        <w:fldChar w:fldCharType="end"/>
      </w:r>
    </w:p>
    <w:p w14:paraId="332695BF" w14:textId="131AF103" w:rsidR="006C4A9E" w:rsidRDefault="006C4A9E">
      <w:pPr>
        <w:pStyle w:val="TM2"/>
        <w:tabs>
          <w:tab w:val="left" w:pos="480"/>
          <w:tab w:val="right" w:pos="9062"/>
        </w:tabs>
        <w:rPr>
          <w:rFonts w:eastAsiaTheme="minorEastAsia" w:cstheme="minorBidi"/>
          <w:b w:val="0"/>
          <w:noProof/>
          <w:sz w:val="22"/>
          <w:szCs w:val="22"/>
        </w:rPr>
      </w:pPr>
      <w:r w:rsidRPr="0070722D">
        <w:rPr>
          <w:noProof/>
        </w:rPr>
        <w:t>1.1</w:t>
      </w:r>
      <w:r>
        <w:rPr>
          <w:rFonts w:eastAsiaTheme="minorEastAsia" w:cstheme="minorBidi"/>
          <w:b w:val="0"/>
          <w:noProof/>
          <w:sz w:val="22"/>
          <w:szCs w:val="22"/>
        </w:rPr>
        <w:tab/>
      </w:r>
      <w:r>
        <w:rPr>
          <w:noProof/>
        </w:rPr>
        <w:t>Objet du marché – nature des travaux</w:t>
      </w:r>
      <w:r>
        <w:rPr>
          <w:noProof/>
        </w:rPr>
        <w:tab/>
      </w:r>
      <w:r>
        <w:rPr>
          <w:noProof/>
        </w:rPr>
        <w:fldChar w:fldCharType="begin"/>
      </w:r>
      <w:r>
        <w:rPr>
          <w:noProof/>
        </w:rPr>
        <w:instrText xml:space="preserve"> PAGEREF _Toc488504589 \h </w:instrText>
      </w:r>
      <w:r>
        <w:rPr>
          <w:noProof/>
        </w:rPr>
      </w:r>
      <w:r>
        <w:rPr>
          <w:noProof/>
        </w:rPr>
        <w:fldChar w:fldCharType="separate"/>
      </w:r>
      <w:r>
        <w:rPr>
          <w:noProof/>
        </w:rPr>
        <w:t>5</w:t>
      </w:r>
      <w:r>
        <w:rPr>
          <w:noProof/>
        </w:rPr>
        <w:fldChar w:fldCharType="end"/>
      </w:r>
    </w:p>
    <w:p w14:paraId="6A4B9953" w14:textId="553D6E04" w:rsidR="006C4A9E" w:rsidRDefault="006C4A9E">
      <w:pPr>
        <w:pStyle w:val="TM3"/>
        <w:tabs>
          <w:tab w:val="left" w:pos="960"/>
          <w:tab w:val="right" w:pos="9062"/>
        </w:tabs>
        <w:rPr>
          <w:rFonts w:eastAsiaTheme="minorEastAsia" w:cstheme="minorBidi"/>
          <w:noProof/>
          <w:sz w:val="22"/>
          <w:szCs w:val="22"/>
        </w:rPr>
      </w:pPr>
      <w:r w:rsidRPr="0070722D">
        <w:rPr>
          <w:noProof/>
        </w:rPr>
        <w:t>1.1.1</w:t>
      </w:r>
      <w:r>
        <w:rPr>
          <w:rFonts w:eastAsiaTheme="minorEastAsia" w:cstheme="minorBidi"/>
          <w:noProof/>
          <w:sz w:val="22"/>
          <w:szCs w:val="22"/>
        </w:rPr>
        <w:tab/>
      </w:r>
      <w:r>
        <w:rPr>
          <w:noProof/>
        </w:rPr>
        <w:t>Données géométriques</w:t>
      </w:r>
      <w:r>
        <w:rPr>
          <w:noProof/>
        </w:rPr>
        <w:tab/>
      </w:r>
      <w:r>
        <w:rPr>
          <w:noProof/>
        </w:rPr>
        <w:fldChar w:fldCharType="begin"/>
      </w:r>
      <w:r>
        <w:rPr>
          <w:noProof/>
        </w:rPr>
        <w:instrText xml:space="preserve"> PAGEREF _Toc488504590 \h </w:instrText>
      </w:r>
      <w:r>
        <w:rPr>
          <w:noProof/>
        </w:rPr>
      </w:r>
      <w:r>
        <w:rPr>
          <w:noProof/>
        </w:rPr>
        <w:fldChar w:fldCharType="separate"/>
      </w:r>
      <w:r>
        <w:rPr>
          <w:noProof/>
        </w:rPr>
        <w:t>5</w:t>
      </w:r>
      <w:r>
        <w:rPr>
          <w:noProof/>
        </w:rPr>
        <w:fldChar w:fldCharType="end"/>
      </w:r>
    </w:p>
    <w:p w14:paraId="7145F64B" w14:textId="04E67733" w:rsidR="006C4A9E" w:rsidRDefault="006C4A9E">
      <w:pPr>
        <w:pStyle w:val="TM3"/>
        <w:tabs>
          <w:tab w:val="left" w:pos="960"/>
          <w:tab w:val="right" w:pos="9062"/>
        </w:tabs>
        <w:rPr>
          <w:rFonts w:eastAsiaTheme="minorEastAsia" w:cstheme="minorBidi"/>
          <w:noProof/>
          <w:sz w:val="22"/>
          <w:szCs w:val="22"/>
        </w:rPr>
      </w:pPr>
      <w:r w:rsidRPr="0070722D">
        <w:rPr>
          <w:noProof/>
        </w:rPr>
        <w:t>1.1.2</w:t>
      </w:r>
      <w:r>
        <w:rPr>
          <w:rFonts w:eastAsiaTheme="minorEastAsia" w:cstheme="minorBidi"/>
          <w:noProof/>
          <w:sz w:val="22"/>
          <w:szCs w:val="22"/>
        </w:rPr>
        <w:tab/>
      </w:r>
      <w:r>
        <w:rPr>
          <w:noProof/>
        </w:rPr>
        <w:t>Consistance des travaux</w:t>
      </w:r>
      <w:r>
        <w:rPr>
          <w:noProof/>
        </w:rPr>
        <w:tab/>
      </w:r>
      <w:r>
        <w:rPr>
          <w:noProof/>
        </w:rPr>
        <w:fldChar w:fldCharType="begin"/>
      </w:r>
      <w:r>
        <w:rPr>
          <w:noProof/>
        </w:rPr>
        <w:instrText xml:space="preserve"> PAGEREF _Toc488504591 \h </w:instrText>
      </w:r>
      <w:r>
        <w:rPr>
          <w:noProof/>
        </w:rPr>
      </w:r>
      <w:r>
        <w:rPr>
          <w:noProof/>
        </w:rPr>
        <w:fldChar w:fldCharType="separate"/>
      </w:r>
      <w:r>
        <w:rPr>
          <w:noProof/>
        </w:rPr>
        <w:t>5</w:t>
      </w:r>
      <w:r>
        <w:rPr>
          <w:noProof/>
        </w:rPr>
        <w:fldChar w:fldCharType="end"/>
      </w:r>
    </w:p>
    <w:p w14:paraId="24067FBA" w14:textId="58AABDCD" w:rsidR="006C4A9E" w:rsidRDefault="006C4A9E">
      <w:pPr>
        <w:pStyle w:val="TM3"/>
        <w:tabs>
          <w:tab w:val="left" w:pos="960"/>
          <w:tab w:val="right" w:pos="9062"/>
        </w:tabs>
        <w:rPr>
          <w:rFonts w:eastAsiaTheme="minorEastAsia" w:cstheme="minorBidi"/>
          <w:noProof/>
          <w:sz w:val="22"/>
          <w:szCs w:val="22"/>
        </w:rPr>
      </w:pPr>
      <w:r w:rsidRPr="0070722D">
        <w:rPr>
          <w:noProof/>
        </w:rPr>
        <w:t>1.1.3</w:t>
      </w:r>
      <w:r>
        <w:rPr>
          <w:rFonts w:eastAsiaTheme="minorEastAsia" w:cstheme="minorBidi"/>
          <w:noProof/>
          <w:sz w:val="22"/>
          <w:szCs w:val="22"/>
        </w:rPr>
        <w:tab/>
      </w:r>
      <w:r>
        <w:rPr>
          <w:noProof/>
        </w:rPr>
        <w:t>Contraintes particulières imposées au chantier</w:t>
      </w:r>
      <w:r>
        <w:rPr>
          <w:noProof/>
        </w:rPr>
        <w:tab/>
      </w:r>
      <w:r>
        <w:rPr>
          <w:noProof/>
        </w:rPr>
        <w:fldChar w:fldCharType="begin"/>
      </w:r>
      <w:r>
        <w:rPr>
          <w:noProof/>
        </w:rPr>
        <w:instrText xml:space="preserve"> PAGEREF _Toc488504592 \h </w:instrText>
      </w:r>
      <w:r>
        <w:rPr>
          <w:noProof/>
        </w:rPr>
      </w:r>
      <w:r>
        <w:rPr>
          <w:noProof/>
        </w:rPr>
        <w:fldChar w:fldCharType="separate"/>
      </w:r>
      <w:r>
        <w:rPr>
          <w:noProof/>
        </w:rPr>
        <w:t>5</w:t>
      </w:r>
      <w:r>
        <w:rPr>
          <w:noProof/>
        </w:rPr>
        <w:fldChar w:fldCharType="end"/>
      </w:r>
    </w:p>
    <w:p w14:paraId="285ECC60" w14:textId="4E7C3A57" w:rsidR="006C4A9E" w:rsidRDefault="006C4A9E">
      <w:pPr>
        <w:pStyle w:val="TM2"/>
        <w:tabs>
          <w:tab w:val="left" w:pos="480"/>
          <w:tab w:val="right" w:pos="9062"/>
        </w:tabs>
        <w:rPr>
          <w:rFonts w:eastAsiaTheme="minorEastAsia" w:cstheme="minorBidi"/>
          <w:b w:val="0"/>
          <w:noProof/>
          <w:sz w:val="22"/>
          <w:szCs w:val="22"/>
        </w:rPr>
      </w:pPr>
      <w:r w:rsidRPr="0070722D">
        <w:rPr>
          <w:noProof/>
        </w:rPr>
        <w:t>1.2</w:t>
      </w:r>
      <w:r>
        <w:rPr>
          <w:rFonts w:eastAsiaTheme="minorEastAsia" w:cstheme="minorBidi"/>
          <w:b w:val="0"/>
          <w:noProof/>
          <w:sz w:val="22"/>
          <w:szCs w:val="22"/>
        </w:rPr>
        <w:tab/>
      </w:r>
      <w:r>
        <w:rPr>
          <w:noProof/>
        </w:rPr>
        <w:t>PREPARATION, ORGANISATION ET SUIVI DU CHANTIER</w:t>
      </w:r>
      <w:r>
        <w:rPr>
          <w:noProof/>
        </w:rPr>
        <w:tab/>
      </w:r>
      <w:r>
        <w:rPr>
          <w:noProof/>
        </w:rPr>
        <w:fldChar w:fldCharType="begin"/>
      </w:r>
      <w:r>
        <w:rPr>
          <w:noProof/>
        </w:rPr>
        <w:instrText xml:space="preserve"> PAGEREF _Toc488504593 \h </w:instrText>
      </w:r>
      <w:r>
        <w:rPr>
          <w:noProof/>
        </w:rPr>
      </w:r>
      <w:r>
        <w:rPr>
          <w:noProof/>
        </w:rPr>
        <w:fldChar w:fldCharType="separate"/>
      </w:r>
      <w:r>
        <w:rPr>
          <w:noProof/>
        </w:rPr>
        <w:t>6</w:t>
      </w:r>
      <w:r>
        <w:rPr>
          <w:noProof/>
        </w:rPr>
        <w:fldChar w:fldCharType="end"/>
      </w:r>
    </w:p>
    <w:p w14:paraId="57D3557E" w14:textId="0DCB529F" w:rsidR="006C4A9E" w:rsidRDefault="006C4A9E">
      <w:pPr>
        <w:pStyle w:val="TM3"/>
        <w:tabs>
          <w:tab w:val="left" w:pos="960"/>
          <w:tab w:val="right" w:pos="9062"/>
        </w:tabs>
        <w:rPr>
          <w:rFonts w:eastAsiaTheme="minorEastAsia" w:cstheme="minorBidi"/>
          <w:noProof/>
          <w:sz w:val="22"/>
          <w:szCs w:val="22"/>
        </w:rPr>
      </w:pPr>
      <w:r w:rsidRPr="0070722D">
        <w:rPr>
          <w:noProof/>
        </w:rPr>
        <w:t>1.2.1</w:t>
      </w:r>
      <w:r>
        <w:rPr>
          <w:rFonts w:eastAsiaTheme="minorEastAsia" w:cstheme="minorBidi"/>
          <w:noProof/>
          <w:sz w:val="22"/>
          <w:szCs w:val="22"/>
        </w:rPr>
        <w:tab/>
      </w:r>
      <w:r>
        <w:rPr>
          <w:noProof/>
        </w:rPr>
        <w:t>Stipulations préliminaires</w:t>
      </w:r>
      <w:r>
        <w:rPr>
          <w:noProof/>
        </w:rPr>
        <w:tab/>
      </w:r>
      <w:r>
        <w:rPr>
          <w:noProof/>
        </w:rPr>
        <w:fldChar w:fldCharType="begin"/>
      </w:r>
      <w:r>
        <w:rPr>
          <w:noProof/>
        </w:rPr>
        <w:instrText xml:space="preserve"> PAGEREF _Toc488504594 \h </w:instrText>
      </w:r>
      <w:r>
        <w:rPr>
          <w:noProof/>
        </w:rPr>
      </w:r>
      <w:r>
        <w:rPr>
          <w:noProof/>
        </w:rPr>
        <w:fldChar w:fldCharType="separate"/>
      </w:r>
      <w:r>
        <w:rPr>
          <w:noProof/>
        </w:rPr>
        <w:t>6</w:t>
      </w:r>
      <w:r>
        <w:rPr>
          <w:noProof/>
        </w:rPr>
        <w:fldChar w:fldCharType="end"/>
      </w:r>
    </w:p>
    <w:p w14:paraId="61839BB6" w14:textId="36E4BBE4" w:rsidR="006C4A9E" w:rsidRDefault="006C4A9E">
      <w:pPr>
        <w:pStyle w:val="TM3"/>
        <w:tabs>
          <w:tab w:val="left" w:pos="960"/>
          <w:tab w:val="right" w:pos="9062"/>
        </w:tabs>
        <w:rPr>
          <w:rFonts w:eastAsiaTheme="minorEastAsia" w:cstheme="minorBidi"/>
          <w:noProof/>
          <w:sz w:val="22"/>
          <w:szCs w:val="22"/>
        </w:rPr>
      </w:pPr>
      <w:r w:rsidRPr="0070722D">
        <w:rPr>
          <w:noProof/>
        </w:rPr>
        <w:t>1.2.2</w:t>
      </w:r>
      <w:r>
        <w:rPr>
          <w:rFonts w:eastAsiaTheme="minorEastAsia" w:cstheme="minorBidi"/>
          <w:noProof/>
          <w:sz w:val="22"/>
          <w:szCs w:val="22"/>
        </w:rPr>
        <w:tab/>
      </w:r>
      <w:r>
        <w:rPr>
          <w:noProof/>
        </w:rPr>
        <w:t>-Documents à fournir par l’entrepreneur</w:t>
      </w:r>
      <w:r>
        <w:rPr>
          <w:noProof/>
        </w:rPr>
        <w:tab/>
      </w:r>
      <w:r>
        <w:rPr>
          <w:noProof/>
        </w:rPr>
        <w:fldChar w:fldCharType="begin"/>
      </w:r>
      <w:r>
        <w:rPr>
          <w:noProof/>
        </w:rPr>
        <w:instrText xml:space="preserve"> PAGEREF _Toc488504595 \h </w:instrText>
      </w:r>
      <w:r>
        <w:rPr>
          <w:noProof/>
        </w:rPr>
      </w:r>
      <w:r>
        <w:rPr>
          <w:noProof/>
        </w:rPr>
        <w:fldChar w:fldCharType="separate"/>
      </w:r>
      <w:r>
        <w:rPr>
          <w:noProof/>
        </w:rPr>
        <w:t>6</w:t>
      </w:r>
      <w:r>
        <w:rPr>
          <w:noProof/>
        </w:rPr>
        <w:fldChar w:fldCharType="end"/>
      </w:r>
    </w:p>
    <w:p w14:paraId="10F98643" w14:textId="71A780DF" w:rsidR="006C4A9E" w:rsidRDefault="006C4A9E">
      <w:pPr>
        <w:pStyle w:val="TM3"/>
        <w:tabs>
          <w:tab w:val="left" w:pos="960"/>
          <w:tab w:val="right" w:pos="9062"/>
        </w:tabs>
        <w:rPr>
          <w:rFonts w:eastAsiaTheme="minorEastAsia" w:cstheme="minorBidi"/>
          <w:noProof/>
          <w:sz w:val="22"/>
          <w:szCs w:val="22"/>
        </w:rPr>
      </w:pPr>
      <w:r w:rsidRPr="0070722D">
        <w:rPr>
          <w:noProof/>
        </w:rPr>
        <w:t>1.2.3</w:t>
      </w:r>
      <w:r>
        <w:rPr>
          <w:rFonts w:eastAsiaTheme="minorEastAsia" w:cstheme="minorBidi"/>
          <w:noProof/>
          <w:sz w:val="22"/>
          <w:szCs w:val="22"/>
        </w:rPr>
        <w:tab/>
      </w:r>
      <w:r>
        <w:rPr>
          <w:noProof/>
        </w:rPr>
        <w:t>Programme des études d’exécution et études d’exécution</w:t>
      </w:r>
      <w:r>
        <w:rPr>
          <w:noProof/>
        </w:rPr>
        <w:tab/>
      </w:r>
      <w:r>
        <w:rPr>
          <w:noProof/>
        </w:rPr>
        <w:fldChar w:fldCharType="begin"/>
      </w:r>
      <w:r>
        <w:rPr>
          <w:noProof/>
        </w:rPr>
        <w:instrText xml:space="preserve"> PAGEREF _Toc488504596 \h </w:instrText>
      </w:r>
      <w:r>
        <w:rPr>
          <w:noProof/>
        </w:rPr>
      </w:r>
      <w:r>
        <w:rPr>
          <w:noProof/>
        </w:rPr>
        <w:fldChar w:fldCharType="separate"/>
      </w:r>
      <w:r>
        <w:rPr>
          <w:noProof/>
        </w:rPr>
        <w:t>8</w:t>
      </w:r>
      <w:r>
        <w:rPr>
          <w:noProof/>
        </w:rPr>
        <w:fldChar w:fldCharType="end"/>
      </w:r>
    </w:p>
    <w:p w14:paraId="4FA07674" w14:textId="04001EA7" w:rsidR="006C4A9E" w:rsidRDefault="006C4A9E">
      <w:pPr>
        <w:pStyle w:val="TM2"/>
        <w:tabs>
          <w:tab w:val="left" w:pos="480"/>
          <w:tab w:val="right" w:pos="9062"/>
        </w:tabs>
        <w:rPr>
          <w:rFonts w:eastAsiaTheme="minorEastAsia" w:cstheme="minorBidi"/>
          <w:b w:val="0"/>
          <w:noProof/>
          <w:sz w:val="22"/>
          <w:szCs w:val="22"/>
        </w:rPr>
      </w:pPr>
      <w:r w:rsidRPr="0070722D">
        <w:rPr>
          <w:noProof/>
        </w:rPr>
        <w:t>1.3</w:t>
      </w:r>
      <w:r>
        <w:rPr>
          <w:rFonts w:eastAsiaTheme="minorEastAsia" w:cstheme="minorBidi"/>
          <w:b w:val="0"/>
          <w:noProof/>
          <w:sz w:val="22"/>
          <w:szCs w:val="22"/>
        </w:rPr>
        <w:tab/>
      </w:r>
      <w:r>
        <w:rPr>
          <w:noProof/>
        </w:rPr>
        <w:t>Préparation du chantier</w:t>
      </w:r>
      <w:r>
        <w:rPr>
          <w:noProof/>
        </w:rPr>
        <w:tab/>
      </w:r>
      <w:r>
        <w:rPr>
          <w:noProof/>
        </w:rPr>
        <w:fldChar w:fldCharType="begin"/>
      </w:r>
      <w:r>
        <w:rPr>
          <w:noProof/>
        </w:rPr>
        <w:instrText xml:space="preserve"> PAGEREF _Toc488504597 \h </w:instrText>
      </w:r>
      <w:r>
        <w:rPr>
          <w:noProof/>
        </w:rPr>
      </w:r>
      <w:r>
        <w:rPr>
          <w:noProof/>
        </w:rPr>
        <w:fldChar w:fldCharType="separate"/>
      </w:r>
      <w:r>
        <w:rPr>
          <w:noProof/>
        </w:rPr>
        <w:t>8</w:t>
      </w:r>
      <w:r>
        <w:rPr>
          <w:noProof/>
        </w:rPr>
        <w:fldChar w:fldCharType="end"/>
      </w:r>
    </w:p>
    <w:p w14:paraId="59ED303B" w14:textId="286BC97D" w:rsidR="006C4A9E" w:rsidRDefault="006C4A9E">
      <w:pPr>
        <w:pStyle w:val="TM3"/>
        <w:tabs>
          <w:tab w:val="left" w:pos="960"/>
          <w:tab w:val="right" w:pos="9062"/>
        </w:tabs>
        <w:rPr>
          <w:rFonts w:eastAsiaTheme="minorEastAsia" w:cstheme="minorBidi"/>
          <w:noProof/>
          <w:sz w:val="22"/>
          <w:szCs w:val="22"/>
        </w:rPr>
      </w:pPr>
      <w:r w:rsidRPr="0070722D">
        <w:rPr>
          <w:noProof/>
        </w:rPr>
        <w:t>1.3.1</w:t>
      </w:r>
      <w:r>
        <w:rPr>
          <w:rFonts w:eastAsiaTheme="minorEastAsia" w:cstheme="minorBidi"/>
          <w:noProof/>
          <w:sz w:val="22"/>
          <w:szCs w:val="22"/>
        </w:rPr>
        <w:tab/>
      </w:r>
      <w:r>
        <w:rPr>
          <w:noProof/>
        </w:rPr>
        <w:t>Généralités</w:t>
      </w:r>
      <w:r>
        <w:rPr>
          <w:noProof/>
        </w:rPr>
        <w:tab/>
      </w:r>
      <w:r>
        <w:rPr>
          <w:noProof/>
        </w:rPr>
        <w:fldChar w:fldCharType="begin"/>
      </w:r>
      <w:r>
        <w:rPr>
          <w:noProof/>
        </w:rPr>
        <w:instrText xml:space="preserve"> PAGEREF _Toc488504598 \h </w:instrText>
      </w:r>
      <w:r>
        <w:rPr>
          <w:noProof/>
        </w:rPr>
      </w:r>
      <w:r>
        <w:rPr>
          <w:noProof/>
        </w:rPr>
        <w:fldChar w:fldCharType="separate"/>
      </w:r>
      <w:r>
        <w:rPr>
          <w:noProof/>
        </w:rPr>
        <w:t>8</w:t>
      </w:r>
      <w:r>
        <w:rPr>
          <w:noProof/>
        </w:rPr>
        <w:fldChar w:fldCharType="end"/>
      </w:r>
    </w:p>
    <w:p w14:paraId="7B603D71" w14:textId="388DB4DF" w:rsidR="006C4A9E" w:rsidRDefault="006C4A9E">
      <w:pPr>
        <w:pStyle w:val="TM3"/>
        <w:tabs>
          <w:tab w:val="left" w:pos="960"/>
          <w:tab w:val="right" w:pos="9062"/>
        </w:tabs>
        <w:rPr>
          <w:rFonts w:eastAsiaTheme="minorEastAsia" w:cstheme="minorBidi"/>
          <w:noProof/>
          <w:sz w:val="22"/>
          <w:szCs w:val="22"/>
        </w:rPr>
      </w:pPr>
      <w:r w:rsidRPr="0070722D">
        <w:rPr>
          <w:noProof/>
        </w:rPr>
        <w:t>1.3.2</w:t>
      </w:r>
      <w:r>
        <w:rPr>
          <w:rFonts w:eastAsiaTheme="minorEastAsia" w:cstheme="minorBidi"/>
          <w:noProof/>
          <w:sz w:val="22"/>
          <w:szCs w:val="22"/>
        </w:rPr>
        <w:tab/>
      </w:r>
      <w:r>
        <w:rPr>
          <w:noProof/>
        </w:rPr>
        <w:t>Piquetage.</w:t>
      </w:r>
      <w:r>
        <w:rPr>
          <w:noProof/>
        </w:rPr>
        <w:tab/>
      </w:r>
      <w:r>
        <w:rPr>
          <w:noProof/>
        </w:rPr>
        <w:fldChar w:fldCharType="begin"/>
      </w:r>
      <w:r>
        <w:rPr>
          <w:noProof/>
        </w:rPr>
        <w:instrText xml:space="preserve"> PAGEREF _Toc488504599 \h </w:instrText>
      </w:r>
      <w:r>
        <w:rPr>
          <w:noProof/>
        </w:rPr>
      </w:r>
      <w:r>
        <w:rPr>
          <w:noProof/>
        </w:rPr>
        <w:fldChar w:fldCharType="separate"/>
      </w:r>
      <w:r>
        <w:rPr>
          <w:noProof/>
        </w:rPr>
        <w:t>9</w:t>
      </w:r>
      <w:r>
        <w:rPr>
          <w:noProof/>
        </w:rPr>
        <w:fldChar w:fldCharType="end"/>
      </w:r>
    </w:p>
    <w:p w14:paraId="36221B7A" w14:textId="21C9D7D4" w:rsidR="006C4A9E" w:rsidRDefault="006C4A9E">
      <w:pPr>
        <w:pStyle w:val="TM1"/>
        <w:tabs>
          <w:tab w:val="left" w:pos="480"/>
          <w:tab w:val="right" w:pos="9062"/>
        </w:tabs>
        <w:rPr>
          <w:rFonts w:asciiTheme="minorHAnsi" w:eastAsiaTheme="minorEastAsia" w:hAnsiTheme="minorHAnsi" w:cstheme="minorBidi"/>
          <w:b w:val="0"/>
          <w:caps w:val="0"/>
          <w:noProof/>
          <w:sz w:val="22"/>
          <w:szCs w:val="22"/>
        </w:rPr>
      </w:pPr>
      <w:r w:rsidRPr="0070722D">
        <w:rPr>
          <w:noProof/>
        </w:rPr>
        <w:t>2</w:t>
      </w:r>
      <w:r>
        <w:rPr>
          <w:rFonts w:asciiTheme="minorHAnsi" w:eastAsiaTheme="minorEastAsia" w:hAnsiTheme="minorHAnsi" w:cstheme="minorBidi"/>
          <w:b w:val="0"/>
          <w:caps w:val="0"/>
          <w:noProof/>
          <w:sz w:val="22"/>
          <w:szCs w:val="22"/>
        </w:rPr>
        <w:tab/>
      </w:r>
      <w:r>
        <w:rPr>
          <w:noProof/>
        </w:rPr>
        <w:t>Voiries.</w:t>
      </w:r>
      <w:r>
        <w:rPr>
          <w:noProof/>
        </w:rPr>
        <w:tab/>
      </w:r>
      <w:r>
        <w:rPr>
          <w:noProof/>
        </w:rPr>
        <w:fldChar w:fldCharType="begin"/>
      </w:r>
      <w:r>
        <w:rPr>
          <w:noProof/>
        </w:rPr>
        <w:instrText xml:space="preserve"> PAGEREF _Toc488504600 \h </w:instrText>
      </w:r>
      <w:r>
        <w:rPr>
          <w:noProof/>
        </w:rPr>
      </w:r>
      <w:r>
        <w:rPr>
          <w:noProof/>
        </w:rPr>
        <w:fldChar w:fldCharType="separate"/>
      </w:r>
      <w:r>
        <w:rPr>
          <w:noProof/>
        </w:rPr>
        <w:t>9</w:t>
      </w:r>
      <w:r>
        <w:rPr>
          <w:noProof/>
        </w:rPr>
        <w:fldChar w:fldCharType="end"/>
      </w:r>
    </w:p>
    <w:p w14:paraId="5584E1DF" w14:textId="17F258AA" w:rsidR="006C4A9E" w:rsidRDefault="006C4A9E">
      <w:pPr>
        <w:pStyle w:val="TM2"/>
        <w:tabs>
          <w:tab w:val="left" w:pos="480"/>
          <w:tab w:val="right" w:pos="9062"/>
        </w:tabs>
        <w:rPr>
          <w:rFonts w:eastAsiaTheme="minorEastAsia" w:cstheme="minorBidi"/>
          <w:b w:val="0"/>
          <w:noProof/>
          <w:sz w:val="22"/>
          <w:szCs w:val="22"/>
        </w:rPr>
      </w:pPr>
      <w:r w:rsidRPr="0070722D">
        <w:rPr>
          <w:noProof/>
        </w:rPr>
        <w:t>2.1</w:t>
      </w:r>
      <w:r>
        <w:rPr>
          <w:rFonts w:eastAsiaTheme="minorEastAsia" w:cstheme="minorBidi"/>
          <w:b w:val="0"/>
          <w:noProof/>
          <w:sz w:val="22"/>
          <w:szCs w:val="22"/>
        </w:rPr>
        <w:tab/>
      </w:r>
      <w:r>
        <w:rPr>
          <w:noProof/>
        </w:rPr>
        <w:t>- MATERIAUX NON TRAITES (GNT)</w:t>
      </w:r>
      <w:r>
        <w:rPr>
          <w:noProof/>
        </w:rPr>
        <w:tab/>
      </w:r>
      <w:r>
        <w:rPr>
          <w:noProof/>
        </w:rPr>
        <w:fldChar w:fldCharType="begin"/>
      </w:r>
      <w:r>
        <w:rPr>
          <w:noProof/>
        </w:rPr>
        <w:instrText xml:space="preserve"> PAGEREF _Toc488504601 \h </w:instrText>
      </w:r>
      <w:r>
        <w:rPr>
          <w:noProof/>
        </w:rPr>
      </w:r>
      <w:r>
        <w:rPr>
          <w:noProof/>
        </w:rPr>
        <w:fldChar w:fldCharType="separate"/>
      </w:r>
      <w:r>
        <w:rPr>
          <w:noProof/>
        </w:rPr>
        <w:t>9</w:t>
      </w:r>
      <w:r>
        <w:rPr>
          <w:noProof/>
        </w:rPr>
        <w:fldChar w:fldCharType="end"/>
      </w:r>
    </w:p>
    <w:p w14:paraId="65DA1DF2" w14:textId="4143973E" w:rsidR="006C4A9E" w:rsidRDefault="006C4A9E">
      <w:pPr>
        <w:pStyle w:val="TM3"/>
        <w:tabs>
          <w:tab w:val="left" w:pos="960"/>
          <w:tab w:val="right" w:pos="9062"/>
        </w:tabs>
        <w:rPr>
          <w:rFonts w:eastAsiaTheme="minorEastAsia" w:cstheme="minorBidi"/>
          <w:noProof/>
          <w:sz w:val="22"/>
          <w:szCs w:val="22"/>
        </w:rPr>
      </w:pPr>
      <w:r w:rsidRPr="0070722D">
        <w:rPr>
          <w:noProof/>
        </w:rPr>
        <w:t>2.1.1</w:t>
      </w:r>
      <w:r>
        <w:rPr>
          <w:rFonts w:eastAsiaTheme="minorEastAsia" w:cstheme="minorBidi"/>
          <w:noProof/>
          <w:sz w:val="22"/>
          <w:szCs w:val="22"/>
        </w:rPr>
        <w:tab/>
      </w:r>
      <w:r>
        <w:rPr>
          <w:noProof/>
        </w:rPr>
        <w:t>Grave Non Traitee  0/31,5 pour couche de base</w:t>
      </w:r>
      <w:r>
        <w:rPr>
          <w:noProof/>
        </w:rPr>
        <w:tab/>
      </w:r>
      <w:r>
        <w:rPr>
          <w:noProof/>
        </w:rPr>
        <w:fldChar w:fldCharType="begin"/>
      </w:r>
      <w:r>
        <w:rPr>
          <w:noProof/>
        </w:rPr>
        <w:instrText xml:space="preserve"> PAGEREF _Toc488504602 \h </w:instrText>
      </w:r>
      <w:r>
        <w:rPr>
          <w:noProof/>
        </w:rPr>
      </w:r>
      <w:r>
        <w:rPr>
          <w:noProof/>
        </w:rPr>
        <w:fldChar w:fldCharType="separate"/>
      </w:r>
      <w:r>
        <w:rPr>
          <w:noProof/>
        </w:rPr>
        <w:t>9</w:t>
      </w:r>
      <w:r>
        <w:rPr>
          <w:noProof/>
        </w:rPr>
        <w:fldChar w:fldCharType="end"/>
      </w:r>
    </w:p>
    <w:p w14:paraId="7BBBC95E" w14:textId="6685941A" w:rsidR="006C4A9E" w:rsidRDefault="006C4A9E">
      <w:pPr>
        <w:pStyle w:val="TM3"/>
        <w:tabs>
          <w:tab w:val="left" w:pos="960"/>
          <w:tab w:val="right" w:pos="9062"/>
        </w:tabs>
        <w:rPr>
          <w:rFonts w:eastAsiaTheme="minorEastAsia" w:cstheme="minorBidi"/>
          <w:noProof/>
          <w:sz w:val="22"/>
          <w:szCs w:val="22"/>
        </w:rPr>
      </w:pPr>
      <w:r w:rsidRPr="0070722D">
        <w:rPr>
          <w:noProof/>
        </w:rPr>
        <w:t>2.1.2</w:t>
      </w:r>
      <w:r>
        <w:rPr>
          <w:rFonts w:eastAsiaTheme="minorEastAsia" w:cstheme="minorBidi"/>
          <w:noProof/>
          <w:sz w:val="22"/>
          <w:szCs w:val="22"/>
        </w:rPr>
        <w:tab/>
      </w:r>
      <w:r>
        <w:rPr>
          <w:noProof/>
        </w:rPr>
        <w:t>Grave Non Traitee  0/20 de type b pour couche de fondation</w:t>
      </w:r>
      <w:r>
        <w:rPr>
          <w:noProof/>
        </w:rPr>
        <w:tab/>
      </w:r>
      <w:r>
        <w:rPr>
          <w:noProof/>
        </w:rPr>
        <w:fldChar w:fldCharType="begin"/>
      </w:r>
      <w:r>
        <w:rPr>
          <w:noProof/>
        </w:rPr>
        <w:instrText xml:space="preserve"> PAGEREF _Toc488504603 \h </w:instrText>
      </w:r>
      <w:r>
        <w:rPr>
          <w:noProof/>
        </w:rPr>
      </w:r>
      <w:r>
        <w:rPr>
          <w:noProof/>
        </w:rPr>
        <w:fldChar w:fldCharType="separate"/>
      </w:r>
      <w:r>
        <w:rPr>
          <w:noProof/>
        </w:rPr>
        <w:t>10</w:t>
      </w:r>
      <w:r>
        <w:rPr>
          <w:noProof/>
        </w:rPr>
        <w:fldChar w:fldCharType="end"/>
      </w:r>
    </w:p>
    <w:p w14:paraId="6E291009" w14:textId="755CF82A" w:rsidR="006C4A9E" w:rsidRDefault="006C4A9E">
      <w:pPr>
        <w:pStyle w:val="TM2"/>
        <w:tabs>
          <w:tab w:val="left" w:pos="480"/>
          <w:tab w:val="right" w:pos="9062"/>
        </w:tabs>
        <w:rPr>
          <w:rFonts w:eastAsiaTheme="minorEastAsia" w:cstheme="minorBidi"/>
          <w:b w:val="0"/>
          <w:noProof/>
          <w:sz w:val="22"/>
          <w:szCs w:val="22"/>
        </w:rPr>
      </w:pPr>
      <w:r w:rsidRPr="0070722D">
        <w:rPr>
          <w:noProof/>
        </w:rPr>
        <w:t>2.2</w:t>
      </w:r>
      <w:r>
        <w:rPr>
          <w:rFonts w:eastAsiaTheme="minorEastAsia" w:cstheme="minorBidi"/>
          <w:b w:val="0"/>
          <w:noProof/>
          <w:sz w:val="22"/>
          <w:szCs w:val="22"/>
        </w:rPr>
        <w:tab/>
      </w:r>
      <w:r>
        <w:rPr>
          <w:noProof/>
        </w:rPr>
        <w:t>- MATERIAUX TRAITES AU LIANT HYDRAULIQUE ;</w:t>
      </w:r>
      <w:r>
        <w:rPr>
          <w:noProof/>
        </w:rPr>
        <w:tab/>
      </w:r>
      <w:r>
        <w:rPr>
          <w:noProof/>
        </w:rPr>
        <w:fldChar w:fldCharType="begin"/>
      </w:r>
      <w:r>
        <w:rPr>
          <w:noProof/>
        </w:rPr>
        <w:instrText xml:space="preserve"> PAGEREF _Toc488504604 \h </w:instrText>
      </w:r>
      <w:r>
        <w:rPr>
          <w:noProof/>
        </w:rPr>
      </w:r>
      <w:r>
        <w:rPr>
          <w:noProof/>
        </w:rPr>
        <w:fldChar w:fldCharType="separate"/>
      </w:r>
      <w:r>
        <w:rPr>
          <w:noProof/>
        </w:rPr>
        <w:t>10</w:t>
      </w:r>
      <w:r>
        <w:rPr>
          <w:noProof/>
        </w:rPr>
        <w:fldChar w:fldCharType="end"/>
      </w:r>
    </w:p>
    <w:p w14:paraId="385910E5" w14:textId="719B9914" w:rsidR="006C4A9E" w:rsidRDefault="006C4A9E">
      <w:pPr>
        <w:pStyle w:val="TM3"/>
        <w:tabs>
          <w:tab w:val="left" w:pos="960"/>
          <w:tab w:val="right" w:pos="9062"/>
        </w:tabs>
        <w:rPr>
          <w:rFonts w:eastAsiaTheme="minorEastAsia" w:cstheme="minorBidi"/>
          <w:noProof/>
          <w:sz w:val="22"/>
          <w:szCs w:val="22"/>
        </w:rPr>
      </w:pPr>
      <w:r w:rsidRPr="0070722D">
        <w:rPr>
          <w:noProof/>
        </w:rPr>
        <w:t>2.2.1</w:t>
      </w:r>
      <w:r>
        <w:rPr>
          <w:rFonts w:eastAsiaTheme="minorEastAsia" w:cstheme="minorBidi"/>
          <w:noProof/>
          <w:sz w:val="22"/>
          <w:szCs w:val="22"/>
        </w:rPr>
        <w:tab/>
      </w:r>
      <w:r>
        <w:rPr>
          <w:noProof/>
        </w:rPr>
        <w:t>–beton désactivé pour trottoirs</w:t>
      </w:r>
      <w:r>
        <w:rPr>
          <w:noProof/>
        </w:rPr>
        <w:tab/>
      </w:r>
      <w:r>
        <w:rPr>
          <w:noProof/>
        </w:rPr>
        <w:fldChar w:fldCharType="begin"/>
      </w:r>
      <w:r>
        <w:rPr>
          <w:noProof/>
        </w:rPr>
        <w:instrText xml:space="preserve"> PAGEREF _Toc488504605 \h </w:instrText>
      </w:r>
      <w:r>
        <w:rPr>
          <w:noProof/>
        </w:rPr>
      </w:r>
      <w:r>
        <w:rPr>
          <w:noProof/>
        </w:rPr>
        <w:fldChar w:fldCharType="separate"/>
      </w:r>
      <w:r>
        <w:rPr>
          <w:noProof/>
        </w:rPr>
        <w:t>10</w:t>
      </w:r>
      <w:r>
        <w:rPr>
          <w:noProof/>
        </w:rPr>
        <w:fldChar w:fldCharType="end"/>
      </w:r>
    </w:p>
    <w:p w14:paraId="4BEA031F" w14:textId="1CDA8B71" w:rsidR="006C4A9E" w:rsidRDefault="006C4A9E">
      <w:pPr>
        <w:pStyle w:val="TM2"/>
        <w:tabs>
          <w:tab w:val="left" w:pos="480"/>
          <w:tab w:val="right" w:pos="9062"/>
        </w:tabs>
        <w:rPr>
          <w:rFonts w:eastAsiaTheme="minorEastAsia" w:cstheme="minorBidi"/>
          <w:b w:val="0"/>
          <w:noProof/>
          <w:sz w:val="22"/>
          <w:szCs w:val="22"/>
        </w:rPr>
      </w:pPr>
      <w:r w:rsidRPr="0070722D">
        <w:rPr>
          <w:noProof/>
        </w:rPr>
        <w:t>2.3</w:t>
      </w:r>
      <w:r>
        <w:rPr>
          <w:rFonts w:eastAsiaTheme="minorEastAsia" w:cstheme="minorBidi"/>
          <w:b w:val="0"/>
          <w:noProof/>
          <w:sz w:val="22"/>
          <w:szCs w:val="22"/>
        </w:rPr>
        <w:tab/>
      </w:r>
      <w:r>
        <w:rPr>
          <w:noProof/>
        </w:rPr>
        <w:t>- MATERIAUX TRAITES AU LIANT HYDROCARBONNE ;</w:t>
      </w:r>
      <w:r>
        <w:rPr>
          <w:noProof/>
        </w:rPr>
        <w:tab/>
      </w:r>
      <w:r>
        <w:rPr>
          <w:noProof/>
        </w:rPr>
        <w:fldChar w:fldCharType="begin"/>
      </w:r>
      <w:r>
        <w:rPr>
          <w:noProof/>
        </w:rPr>
        <w:instrText xml:space="preserve"> PAGEREF _Toc488504606 \h </w:instrText>
      </w:r>
      <w:r>
        <w:rPr>
          <w:noProof/>
        </w:rPr>
      </w:r>
      <w:r>
        <w:rPr>
          <w:noProof/>
        </w:rPr>
        <w:fldChar w:fldCharType="separate"/>
      </w:r>
      <w:r>
        <w:rPr>
          <w:noProof/>
        </w:rPr>
        <w:t>12</w:t>
      </w:r>
      <w:r>
        <w:rPr>
          <w:noProof/>
        </w:rPr>
        <w:fldChar w:fldCharType="end"/>
      </w:r>
    </w:p>
    <w:p w14:paraId="6B86A59C" w14:textId="65DB7BB4" w:rsidR="006C4A9E" w:rsidRDefault="006C4A9E">
      <w:pPr>
        <w:pStyle w:val="TM3"/>
        <w:tabs>
          <w:tab w:val="left" w:pos="960"/>
          <w:tab w:val="right" w:pos="9062"/>
        </w:tabs>
        <w:rPr>
          <w:rFonts w:eastAsiaTheme="minorEastAsia" w:cstheme="minorBidi"/>
          <w:noProof/>
          <w:sz w:val="22"/>
          <w:szCs w:val="22"/>
        </w:rPr>
      </w:pPr>
      <w:r w:rsidRPr="0070722D">
        <w:rPr>
          <w:noProof/>
        </w:rPr>
        <w:t>2.3.1</w:t>
      </w:r>
      <w:r>
        <w:rPr>
          <w:rFonts w:eastAsiaTheme="minorEastAsia" w:cstheme="minorBidi"/>
          <w:noProof/>
          <w:sz w:val="22"/>
          <w:szCs w:val="22"/>
        </w:rPr>
        <w:tab/>
      </w:r>
      <w:r>
        <w:rPr>
          <w:noProof/>
        </w:rPr>
        <w:t>- Liants hydrocarbonés</w:t>
      </w:r>
      <w:r>
        <w:rPr>
          <w:noProof/>
        </w:rPr>
        <w:tab/>
      </w:r>
      <w:r>
        <w:rPr>
          <w:noProof/>
        </w:rPr>
        <w:fldChar w:fldCharType="begin"/>
      </w:r>
      <w:r>
        <w:rPr>
          <w:noProof/>
        </w:rPr>
        <w:instrText xml:space="preserve"> PAGEREF _Toc488504607 \h </w:instrText>
      </w:r>
      <w:r>
        <w:rPr>
          <w:noProof/>
        </w:rPr>
      </w:r>
      <w:r>
        <w:rPr>
          <w:noProof/>
        </w:rPr>
        <w:fldChar w:fldCharType="separate"/>
      </w:r>
      <w:r>
        <w:rPr>
          <w:noProof/>
        </w:rPr>
        <w:t>12</w:t>
      </w:r>
      <w:r>
        <w:rPr>
          <w:noProof/>
        </w:rPr>
        <w:fldChar w:fldCharType="end"/>
      </w:r>
    </w:p>
    <w:p w14:paraId="278C3A59" w14:textId="79E72B4B" w:rsidR="006C4A9E" w:rsidRDefault="006C4A9E">
      <w:pPr>
        <w:pStyle w:val="TM3"/>
        <w:tabs>
          <w:tab w:val="left" w:pos="960"/>
          <w:tab w:val="right" w:pos="9062"/>
        </w:tabs>
        <w:rPr>
          <w:rFonts w:eastAsiaTheme="minorEastAsia" w:cstheme="minorBidi"/>
          <w:noProof/>
          <w:sz w:val="22"/>
          <w:szCs w:val="22"/>
        </w:rPr>
      </w:pPr>
      <w:r w:rsidRPr="0070722D">
        <w:rPr>
          <w:noProof/>
        </w:rPr>
        <w:t>2.3.2</w:t>
      </w:r>
      <w:r>
        <w:rPr>
          <w:rFonts w:eastAsiaTheme="minorEastAsia" w:cstheme="minorBidi"/>
          <w:noProof/>
          <w:sz w:val="22"/>
          <w:szCs w:val="22"/>
        </w:rPr>
        <w:tab/>
      </w:r>
      <w:r>
        <w:rPr>
          <w:noProof/>
        </w:rPr>
        <w:t>- Couches d’accrochage</w:t>
      </w:r>
      <w:r>
        <w:rPr>
          <w:noProof/>
        </w:rPr>
        <w:tab/>
      </w:r>
      <w:r>
        <w:rPr>
          <w:noProof/>
        </w:rPr>
        <w:fldChar w:fldCharType="begin"/>
      </w:r>
      <w:r>
        <w:rPr>
          <w:noProof/>
        </w:rPr>
        <w:instrText xml:space="preserve"> PAGEREF _Toc488504608 \h </w:instrText>
      </w:r>
      <w:r>
        <w:rPr>
          <w:noProof/>
        </w:rPr>
      </w:r>
      <w:r>
        <w:rPr>
          <w:noProof/>
        </w:rPr>
        <w:fldChar w:fldCharType="separate"/>
      </w:r>
      <w:r>
        <w:rPr>
          <w:noProof/>
        </w:rPr>
        <w:t>13</w:t>
      </w:r>
      <w:r>
        <w:rPr>
          <w:noProof/>
        </w:rPr>
        <w:fldChar w:fldCharType="end"/>
      </w:r>
    </w:p>
    <w:p w14:paraId="49A738BB" w14:textId="59FB7053" w:rsidR="006C4A9E" w:rsidRDefault="006C4A9E">
      <w:pPr>
        <w:pStyle w:val="TM3"/>
        <w:tabs>
          <w:tab w:val="left" w:pos="960"/>
          <w:tab w:val="right" w:pos="9062"/>
        </w:tabs>
        <w:rPr>
          <w:rFonts w:eastAsiaTheme="minorEastAsia" w:cstheme="minorBidi"/>
          <w:noProof/>
          <w:sz w:val="22"/>
          <w:szCs w:val="22"/>
        </w:rPr>
      </w:pPr>
      <w:r w:rsidRPr="0070722D">
        <w:rPr>
          <w:noProof/>
        </w:rPr>
        <w:t>2.3.3</w:t>
      </w:r>
      <w:r>
        <w:rPr>
          <w:rFonts w:eastAsiaTheme="minorEastAsia" w:cstheme="minorBidi"/>
          <w:noProof/>
          <w:sz w:val="22"/>
          <w:szCs w:val="22"/>
        </w:rPr>
        <w:tab/>
      </w:r>
      <w:r>
        <w:rPr>
          <w:noProof/>
        </w:rPr>
        <w:t>Béton bitumineux</w:t>
      </w:r>
      <w:r>
        <w:rPr>
          <w:noProof/>
        </w:rPr>
        <w:tab/>
      </w:r>
      <w:r>
        <w:rPr>
          <w:noProof/>
        </w:rPr>
        <w:fldChar w:fldCharType="begin"/>
      </w:r>
      <w:r>
        <w:rPr>
          <w:noProof/>
        </w:rPr>
        <w:instrText xml:space="preserve"> PAGEREF _Toc488504609 \h </w:instrText>
      </w:r>
      <w:r>
        <w:rPr>
          <w:noProof/>
        </w:rPr>
      </w:r>
      <w:r>
        <w:rPr>
          <w:noProof/>
        </w:rPr>
        <w:fldChar w:fldCharType="separate"/>
      </w:r>
      <w:r>
        <w:rPr>
          <w:noProof/>
        </w:rPr>
        <w:t>13</w:t>
      </w:r>
      <w:r>
        <w:rPr>
          <w:noProof/>
        </w:rPr>
        <w:fldChar w:fldCharType="end"/>
      </w:r>
    </w:p>
    <w:p w14:paraId="2F3833F4" w14:textId="10D1DAA1" w:rsidR="006C4A9E" w:rsidRDefault="006C4A9E">
      <w:pPr>
        <w:pStyle w:val="TM2"/>
        <w:tabs>
          <w:tab w:val="left" w:pos="480"/>
          <w:tab w:val="right" w:pos="9062"/>
        </w:tabs>
        <w:rPr>
          <w:rFonts w:eastAsiaTheme="minorEastAsia" w:cstheme="minorBidi"/>
          <w:b w:val="0"/>
          <w:noProof/>
          <w:sz w:val="22"/>
          <w:szCs w:val="22"/>
        </w:rPr>
      </w:pPr>
      <w:r w:rsidRPr="0070722D">
        <w:rPr>
          <w:noProof/>
        </w:rPr>
        <w:t>2.4</w:t>
      </w:r>
      <w:r>
        <w:rPr>
          <w:rFonts w:eastAsiaTheme="minorEastAsia" w:cstheme="minorBidi"/>
          <w:b w:val="0"/>
          <w:noProof/>
          <w:sz w:val="22"/>
          <w:szCs w:val="22"/>
        </w:rPr>
        <w:tab/>
      </w:r>
      <w:r>
        <w:rPr>
          <w:noProof/>
        </w:rPr>
        <w:t>– Bordures, caniveaux, pavage :</w:t>
      </w:r>
      <w:r>
        <w:rPr>
          <w:noProof/>
        </w:rPr>
        <w:tab/>
      </w:r>
      <w:r>
        <w:rPr>
          <w:noProof/>
        </w:rPr>
        <w:fldChar w:fldCharType="begin"/>
      </w:r>
      <w:r>
        <w:rPr>
          <w:noProof/>
        </w:rPr>
        <w:instrText xml:space="preserve"> PAGEREF _Toc488504610 \h </w:instrText>
      </w:r>
      <w:r>
        <w:rPr>
          <w:noProof/>
        </w:rPr>
      </w:r>
      <w:r>
        <w:rPr>
          <w:noProof/>
        </w:rPr>
        <w:fldChar w:fldCharType="separate"/>
      </w:r>
      <w:r>
        <w:rPr>
          <w:noProof/>
        </w:rPr>
        <w:t>15</w:t>
      </w:r>
      <w:r>
        <w:rPr>
          <w:noProof/>
        </w:rPr>
        <w:fldChar w:fldCharType="end"/>
      </w:r>
    </w:p>
    <w:p w14:paraId="1A2DDF33" w14:textId="4ED4639E" w:rsidR="006C4A9E" w:rsidRDefault="006C4A9E">
      <w:pPr>
        <w:pStyle w:val="TM3"/>
        <w:tabs>
          <w:tab w:val="left" w:pos="960"/>
          <w:tab w:val="right" w:pos="9062"/>
        </w:tabs>
        <w:rPr>
          <w:rFonts w:eastAsiaTheme="minorEastAsia" w:cstheme="minorBidi"/>
          <w:noProof/>
          <w:sz w:val="22"/>
          <w:szCs w:val="22"/>
        </w:rPr>
      </w:pPr>
      <w:r w:rsidRPr="0070722D">
        <w:rPr>
          <w:noProof/>
        </w:rPr>
        <w:t>2.4.1</w:t>
      </w:r>
      <w:r>
        <w:rPr>
          <w:rFonts w:eastAsiaTheme="minorEastAsia" w:cstheme="minorBidi"/>
          <w:noProof/>
          <w:sz w:val="22"/>
          <w:szCs w:val="22"/>
        </w:rPr>
        <w:tab/>
      </w:r>
      <w:r>
        <w:rPr>
          <w:noProof/>
        </w:rPr>
        <w:t>Spécifications générales pour produits en béton :</w:t>
      </w:r>
      <w:r>
        <w:rPr>
          <w:noProof/>
        </w:rPr>
        <w:tab/>
      </w:r>
      <w:r>
        <w:rPr>
          <w:noProof/>
        </w:rPr>
        <w:fldChar w:fldCharType="begin"/>
      </w:r>
      <w:r>
        <w:rPr>
          <w:noProof/>
        </w:rPr>
        <w:instrText xml:space="preserve"> PAGEREF _Toc488504611 \h </w:instrText>
      </w:r>
      <w:r>
        <w:rPr>
          <w:noProof/>
        </w:rPr>
      </w:r>
      <w:r>
        <w:rPr>
          <w:noProof/>
        </w:rPr>
        <w:fldChar w:fldCharType="separate"/>
      </w:r>
      <w:r>
        <w:rPr>
          <w:noProof/>
        </w:rPr>
        <w:t>15</w:t>
      </w:r>
      <w:r>
        <w:rPr>
          <w:noProof/>
        </w:rPr>
        <w:fldChar w:fldCharType="end"/>
      </w:r>
    </w:p>
    <w:p w14:paraId="6CD86CE9" w14:textId="490A5ECA" w:rsidR="006C4A9E" w:rsidRDefault="006C4A9E">
      <w:pPr>
        <w:pStyle w:val="TM3"/>
        <w:tabs>
          <w:tab w:val="left" w:pos="960"/>
          <w:tab w:val="right" w:pos="9062"/>
        </w:tabs>
        <w:rPr>
          <w:rFonts w:eastAsiaTheme="minorEastAsia" w:cstheme="minorBidi"/>
          <w:noProof/>
          <w:sz w:val="22"/>
          <w:szCs w:val="22"/>
        </w:rPr>
      </w:pPr>
      <w:r w:rsidRPr="0070722D">
        <w:rPr>
          <w:noProof/>
        </w:rPr>
        <w:t>2.4.2</w:t>
      </w:r>
      <w:r>
        <w:rPr>
          <w:rFonts w:eastAsiaTheme="minorEastAsia" w:cstheme="minorBidi"/>
          <w:noProof/>
          <w:sz w:val="22"/>
          <w:szCs w:val="22"/>
        </w:rPr>
        <w:tab/>
      </w:r>
      <w:r>
        <w:rPr>
          <w:noProof/>
        </w:rPr>
        <w:t>Bordures et caniveaux</w:t>
      </w:r>
      <w:r>
        <w:rPr>
          <w:noProof/>
        </w:rPr>
        <w:tab/>
      </w:r>
      <w:r>
        <w:rPr>
          <w:noProof/>
        </w:rPr>
        <w:fldChar w:fldCharType="begin"/>
      </w:r>
      <w:r>
        <w:rPr>
          <w:noProof/>
        </w:rPr>
        <w:instrText xml:space="preserve"> PAGEREF _Toc488504612 \h </w:instrText>
      </w:r>
      <w:r>
        <w:rPr>
          <w:noProof/>
        </w:rPr>
      </w:r>
      <w:r>
        <w:rPr>
          <w:noProof/>
        </w:rPr>
        <w:fldChar w:fldCharType="separate"/>
      </w:r>
      <w:r>
        <w:rPr>
          <w:noProof/>
        </w:rPr>
        <w:t>15</w:t>
      </w:r>
      <w:r>
        <w:rPr>
          <w:noProof/>
        </w:rPr>
        <w:fldChar w:fldCharType="end"/>
      </w:r>
    </w:p>
    <w:p w14:paraId="45D70820" w14:textId="07684172" w:rsidR="006C4A9E" w:rsidRDefault="006C4A9E">
      <w:pPr>
        <w:pStyle w:val="TM3"/>
        <w:tabs>
          <w:tab w:val="left" w:pos="960"/>
          <w:tab w:val="right" w:pos="9062"/>
        </w:tabs>
        <w:rPr>
          <w:rFonts w:eastAsiaTheme="minorEastAsia" w:cstheme="minorBidi"/>
          <w:noProof/>
          <w:sz w:val="22"/>
          <w:szCs w:val="22"/>
        </w:rPr>
      </w:pPr>
      <w:r w:rsidRPr="0070722D">
        <w:rPr>
          <w:noProof/>
        </w:rPr>
        <w:t>2.4.3</w:t>
      </w:r>
      <w:r>
        <w:rPr>
          <w:rFonts w:eastAsiaTheme="minorEastAsia" w:cstheme="minorBidi"/>
          <w:noProof/>
          <w:sz w:val="22"/>
          <w:szCs w:val="22"/>
        </w:rPr>
        <w:tab/>
      </w:r>
      <w:r>
        <w:rPr>
          <w:noProof/>
        </w:rPr>
        <w:t>Pavés</w:t>
      </w:r>
      <w:r>
        <w:rPr>
          <w:noProof/>
        </w:rPr>
        <w:tab/>
      </w:r>
      <w:r>
        <w:rPr>
          <w:noProof/>
        </w:rPr>
        <w:fldChar w:fldCharType="begin"/>
      </w:r>
      <w:r>
        <w:rPr>
          <w:noProof/>
        </w:rPr>
        <w:instrText xml:space="preserve"> PAGEREF _Toc488504613 \h </w:instrText>
      </w:r>
      <w:r>
        <w:rPr>
          <w:noProof/>
        </w:rPr>
      </w:r>
      <w:r>
        <w:rPr>
          <w:noProof/>
        </w:rPr>
        <w:fldChar w:fldCharType="separate"/>
      </w:r>
      <w:r>
        <w:rPr>
          <w:noProof/>
        </w:rPr>
        <w:t>17</w:t>
      </w:r>
      <w:r>
        <w:rPr>
          <w:noProof/>
        </w:rPr>
        <w:fldChar w:fldCharType="end"/>
      </w:r>
    </w:p>
    <w:p w14:paraId="655F999A" w14:textId="70C63D2F" w:rsidR="006C4A9E" w:rsidRDefault="006C4A9E">
      <w:pPr>
        <w:pStyle w:val="TM1"/>
        <w:tabs>
          <w:tab w:val="left" w:pos="480"/>
          <w:tab w:val="right" w:pos="9062"/>
        </w:tabs>
        <w:rPr>
          <w:rFonts w:asciiTheme="minorHAnsi" w:eastAsiaTheme="minorEastAsia" w:hAnsiTheme="minorHAnsi" w:cstheme="minorBidi"/>
          <w:b w:val="0"/>
          <w:caps w:val="0"/>
          <w:noProof/>
          <w:sz w:val="22"/>
          <w:szCs w:val="22"/>
        </w:rPr>
      </w:pPr>
      <w:r w:rsidRPr="0070722D">
        <w:rPr>
          <w:noProof/>
        </w:rPr>
        <w:t>3</w:t>
      </w:r>
      <w:r>
        <w:rPr>
          <w:rFonts w:asciiTheme="minorHAnsi" w:eastAsiaTheme="minorEastAsia" w:hAnsiTheme="minorHAnsi" w:cstheme="minorBidi"/>
          <w:b w:val="0"/>
          <w:caps w:val="0"/>
          <w:noProof/>
          <w:sz w:val="22"/>
          <w:szCs w:val="22"/>
        </w:rPr>
        <w:tab/>
      </w:r>
      <w:r>
        <w:rPr>
          <w:noProof/>
        </w:rPr>
        <w:t>Fontes de voirie</w:t>
      </w:r>
      <w:r>
        <w:rPr>
          <w:noProof/>
        </w:rPr>
        <w:tab/>
      </w:r>
      <w:r>
        <w:rPr>
          <w:noProof/>
        </w:rPr>
        <w:fldChar w:fldCharType="begin"/>
      </w:r>
      <w:r>
        <w:rPr>
          <w:noProof/>
        </w:rPr>
        <w:instrText xml:space="preserve"> PAGEREF _Toc488504614 \h </w:instrText>
      </w:r>
      <w:r>
        <w:rPr>
          <w:noProof/>
        </w:rPr>
      </w:r>
      <w:r>
        <w:rPr>
          <w:noProof/>
        </w:rPr>
        <w:fldChar w:fldCharType="separate"/>
      </w:r>
      <w:r>
        <w:rPr>
          <w:noProof/>
        </w:rPr>
        <w:t>18</w:t>
      </w:r>
      <w:r>
        <w:rPr>
          <w:noProof/>
        </w:rPr>
        <w:fldChar w:fldCharType="end"/>
      </w:r>
    </w:p>
    <w:p w14:paraId="1F948AF4" w14:textId="0C45E685" w:rsidR="006C4A9E" w:rsidRDefault="006C4A9E">
      <w:pPr>
        <w:pStyle w:val="TM2"/>
        <w:tabs>
          <w:tab w:val="left" w:pos="480"/>
          <w:tab w:val="right" w:pos="9062"/>
        </w:tabs>
        <w:rPr>
          <w:rFonts w:eastAsiaTheme="minorEastAsia" w:cstheme="minorBidi"/>
          <w:b w:val="0"/>
          <w:noProof/>
          <w:sz w:val="22"/>
          <w:szCs w:val="22"/>
        </w:rPr>
      </w:pPr>
      <w:r w:rsidRPr="0070722D">
        <w:rPr>
          <w:noProof/>
        </w:rPr>
        <w:t>3.1</w:t>
      </w:r>
      <w:r>
        <w:rPr>
          <w:rFonts w:eastAsiaTheme="minorEastAsia" w:cstheme="minorBidi"/>
          <w:b w:val="0"/>
          <w:noProof/>
          <w:sz w:val="22"/>
          <w:szCs w:val="22"/>
        </w:rPr>
        <w:tab/>
      </w:r>
      <w:r>
        <w:rPr>
          <w:noProof/>
        </w:rPr>
        <w:t>TAMPONS DE CHAMBRES TÉLÉPHONIQUES</w:t>
      </w:r>
      <w:r>
        <w:rPr>
          <w:noProof/>
        </w:rPr>
        <w:tab/>
      </w:r>
      <w:r>
        <w:rPr>
          <w:noProof/>
        </w:rPr>
        <w:fldChar w:fldCharType="begin"/>
      </w:r>
      <w:r>
        <w:rPr>
          <w:noProof/>
        </w:rPr>
        <w:instrText xml:space="preserve"> PAGEREF _Toc488504615 \h </w:instrText>
      </w:r>
      <w:r>
        <w:rPr>
          <w:noProof/>
        </w:rPr>
      </w:r>
      <w:r>
        <w:rPr>
          <w:noProof/>
        </w:rPr>
        <w:fldChar w:fldCharType="separate"/>
      </w:r>
      <w:r>
        <w:rPr>
          <w:noProof/>
        </w:rPr>
        <w:t>18</w:t>
      </w:r>
      <w:r>
        <w:rPr>
          <w:noProof/>
        </w:rPr>
        <w:fldChar w:fldCharType="end"/>
      </w:r>
    </w:p>
    <w:p w14:paraId="20A37C99" w14:textId="3526E6A9" w:rsidR="006C4A9E" w:rsidRDefault="006C4A9E">
      <w:pPr>
        <w:pStyle w:val="TM2"/>
        <w:tabs>
          <w:tab w:val="left" w:pos="480"/>
          <w:tab w:val="right" w:pos="9062"/>
        </w:tabs>
        <w:rPr>
          <w:rFonts w:eastAsiaTheme="minorEastAsia" w:cstheme="minorBidi"/>
          <w:b w:val="0"/>
          <w:noProof/>
          <w:sz w:val="22"/>
          <w:szCs w:val="22"/>
        </w:rPr>
      </w:pPr>
      <w:r w:rsidRPr="0070722D">
        <w:rPr>
          <w:noProof/>
        </w:rPr>
        <w:t>3.2</w:t>
      </w:r>
      <w:r>
        <w:rPr>
          <w:rFonts w:eastAsiaTheme="minorEastAsia" w:cstheme="minorBidi"/>
          <w:b w:val="0"/>
          <w:noProof/>
          <w:sz w:val="22"/>
          <w:szCs w:val="22"/>
        </w:rPr>
        <w:tab/>
      </w:r>
      <w:r>
        <w:rPr>
          <w:noProof/>
        </w:rPr>
        <w:t>TAMPONS D’ASSAINISSEMENT</w:t>
      </w:r>
      <w:r>
        <w:rPr>
          <w:noProof/>
        </w:rPr>
        <w:tab/>
      </w:r>
      <w:r>
        <w:rPr>
          <w:noProof/>
        </w:rPr>
        <w:fldChar w:fldCharType="begin"/>
      </w:r>
      <w:r>
        <w:rPr>
          <w:noProof/>
        </w:rPr>
        <w:instrText xml:space="preserve"> PAGEREF _Toc488504616 \h </w:instrText>
      </w:r>
      <w:r>
        <w:rPr>
          <w:noProof/>
        </w:rPr>
      </w:r>
      <w:r>
        <w:rPr>
          <w:noProof/>
        </w:rPr>
        <w:fldChar w:fldCharType="separate"/>
      </w:r>
      <w:r>
        <w:rPr>
          <w:noProof/>
        </w:rPr>
        <w:t>18</w:t>
      </w:r>
      <w:r>
        <w:rPr>
          <w:noProof/>
        </w:rPr>
        <w:fldChar w:fldCharType="end"/>
      </w:r>
    </w:p>
    <w:p w14:paraId="3AEFB7C6" w14:textId="042513FA" w:rsidR="006C4A9E" w:rsidRDefault="006C4A9E">
      <w:pPr>
        <w:pStyle w:val="TM2"/>
        <w:tabs>
          <w:tab w:val="left" w:pos="480"/>
          <w:tab w:val="right" w:pos="9062"/>
        </w:tabs>
        <w:rPr>
          <w:rFonts w:eastAsiaTheme="minorEastAsia" w:cstheme="minorBidi"/>
          <w:b w:val="0"/>
          <w:noProof/>
          <w:sz w:val="22"/>
          <w:szCs w:val="22"/>
        </w:rPr>
      </w:pPr>
      <w:r w:rsidRPr="0070722D">
        <w:rPr>
          <w:noProof/>
        </w:rPr>
        <w:t>3.3</w:t>
      </w:r>
      <w:r>
        <w:rPr>
          <w:rFonts w:eastAsiaTheme="minorEastAsia" w:cstheme="minorBidi"/>
          <w:b w:val="0"/>
          <w:noProof/>
          <w:sz w:val="22"/>
          <w:szCs w:val="22"/>
        </w:rPr>
        <w:tab/>
      </w:r>
      <w:r>
        <w:rPr>
          <w:noProof/>
        </w:rPr>
        <w:t>BOUCHES A CLÉ AEP</w:t>
      </w:r>
      <w:r>
        <w:rPr>
          <w:noProof/>
        </w:rPr>
        <w:tab/>
      </w:r>
      <w:r>
        <w:rPr>
          <w:noProof/>
        </w:rPr>
        <w:fldChar w:fldCharType="begin"/>
      </w:r>
      <w:r>
        <w:rPr>
          <w:noProof/>
        </w:rPr>
        <w:instrText xml:space="preserve"> PAGEREF _Toc488504617 \h </w:instrText>
      </w:r>
      <w:r>
        <w:rPr>
          <w:noProof/>
        </w:rPr>
      </w:r>
      <w:r>
        <w:rPr>
          <w:noProof/>
        </w:rPr>
        <w:fldChar w:fldCharType="separate"/>
      </w:r>
      <w:r>
        <w:rPr>
          <w:noProof/>
        </w:rPr>
        <w:t>18</w:t>
      </w:r>
      <w:r>
        <w:rPr>
          <w:noProof/>
        </w:rPr>
        <w:fldChar w:fldCharType="end"/>
      </w:r>
    </w:p>
    <w:p w14:paraId="1969F7A1" w14:textId="74E9756A" w:rsidR="006C4A9E" w:rsidRDefault="006C4A9E">
      <w:pPr>
        <w:pStyle w:val="TM1"/>
        <w:tabs>
          <w:tab w:val="left" w:pos="480"/>
          <w:tab w:val="right" w:pos="9062"/>
        </w:tabs>
        <w:rPr>
          <w:rFonts w:asciiTheme="minorHAnsi" w:eastAsiaTheme="minorEastAsia" w:hAnsiTheme="minorHAnsi" w:cstheme="minorBidi"/>
          <w:b w:val="0"/>
          <w:caps w:val="0"/>
          <w:noProof/>
          <w:sz w:val="22"/>
          <w:szCs w:val="22"/>
        </w:rPr>
      </w:pPr>
      <w:r w:rsidRPr="0070722D">
        <w:rPr>
          <w:noProof/>
        </w:rPr>
        <w:t>4</w:t>
      </w:r>
      <w:r>
        <w:rPr>
          <w:rFonts w:asciiTheme="minorHAnsi" w:eastAsiaTheme="minorEastAsia" w:hAnsiTheme="minorHAnsi" w:cstheme="minorBidi"/>
          <w:b w:val="0"/>
          <w:caps w:val="0"/>
          <w:noProof/>
          <w:sz w:val="22"/>
          <w:szCs w:val="22"/>
        </w:rPr>
        <w:tab/>
      </w:r>
      <w:r>
        <w:rPr>
          <w:noProof/>
        </w:rPr>
        <w:t>Muret de retenue en gabions, espaces verts.</w:t>
      </w:r>
      <w:r>
        <w:rPr>
          <w:noProof/>
        </w:rPr>
        <w:tab/>
      </w:r>
      <w:r>
        <w:rPr>
          <w:noProof/>
        </w:rPr>
        <w:fldChar w:fldCharType="begin"/>
      </w:r>
      <w:r>
        <w:rPr>
          <w:noProof/>
        </w:rPr>
        <w:instrText xml:space="preserve"> PAGEREF _Toc488504618 \h </w:instrText>
      </w:r>
      <w:r>
        <w:rPr>
          <w:noProof/>
        </w:rPr>
      </w:r>
      <w:r>
        <w:rPr>
          <w:noProof/>
        </w:rPr>
        <w:fldChar w:fldCharType="separate"/>
      </w:r>
      <w:r>
        <w:rPr>
          <w:noProof/>
        </w:rPr>
        <w:t>18</w:t>
      </w:r>
      <w:r>
        <w:rPr>
          <w:noProof/>
        </w:rPr>
        <w:fldChar w:fldCharType="end"/>
      </w:r>
    </w:p>
    <w:p w14:paraId="114DA705" w14:textId="76D0F719" w:rsidR="006C4A9E" w:rsidRDefault="006C4A9E">
      <w:pPr>
        <w:pStyle w:val="TM2"/>
        <w:tabs>
          <w:tab w:val="left" w:pos="480"/>
          <w:tab w:val="right" w:pos="9062"/>
        </w:tabs>
        <w:rPr>
          <w:rFonts w:eastAsiaTheme="minorEastAsia" w:cstheme="minorBidi"/>
          <w:b w:val="0"/>
          <w:noProof/>
          <w:sz w:val="22"/>
          <w:szCs w:val="22"/>
        </w:rPr>
      </w:pPr>
      <w:r w:rsidRPr="0070722D">
        <w:rPr>
          <w:noProof/>
        </w:rPr>
        <w:t>4.1</w:t>
      </w:r>
      <w:r>
        <w:rPr>
          <w:rFonts w:eastAsiaTheme="minorEastAsia" w:cstheme="minorBidi"/>
          <w:b w:val="0"/>
          <w:noProof/>
          <w:sz w:val="22"/>
          <w:szCs w:val="22"/>
        </w:rPr>
        <w:tab/>
      </w:r>
      <w:r>
        <w:rPr>
          <w:noProof/>
        </w:rPr>
        <w:t>Muret de retenue en gabions</w:t>
      </w:r>
      <w:r>
        <w:rPr>
          <w:noProof/>
        </w:rPr>
        <w:tab/>
      </w:r>
      <w:r>
        <w:rPr>
          <w:noProof/>
        </w:rPr>
        <w:fldChar w:fldCharType="begin"/>
      </w:r>
      <w:r>
        <w:rPr>
          <w:noProof/>
        </w:rPr>
        <w:instrText xml:space="preserve"> PAGEREF _Toc488504619 \h </w:instrText>
      </w:r>
      <w:r>
        <w:rPr>
          <w:noProof/>
        </w:rPr>
      </w:r>
      <w:r>
        <w:rPr>
          <w:noProof/>
        </w:rPr>
        <w:fldChar w:fldCharType="separate"/>
      </w:r>
      <w:r>
        <w:rPr>
          <w:noProof/>
        </w:rPr>
        <w:t>18</w:t>
      </w:r>
      <w:r>
        <w:rPr>
          <w:noProof/>
        </w:rPr>
        <w:fldChar w:fldCharType="end"/>
      </w:r>
    </w:p>
    <w:p w14:paraId="6B0D21E3" w14:textId="04F803A7" w:rsidR="006C4A9E" w:rsidRDefault="006C4A9E">
      <w:pPr>
        <w:pStyle w:val="TM3"/>
        <w:tabs>
          <w:tab w:val="left" w:pos="960"/>
          <w:tab w:val="right" w:pos="9062"/>
        </w:tabs>
        <w:rPr>
          <w:rFonts w:eastAsiaTheme="minorEastAsia" w:cstheme="minorBidi"/>
          <w:noProof/>
          <w:sz w:val="22"/>
          <w:szCs w:val="22"/>
        </w:rPr>
      </w:pPr>
      <w:r w:rsidRPr="0070722D">
        <w:rPr>
          <w:noProof/>
        </w:rPr>
        <w:t>4.1.1</w:t>
      </w:r>
      <w:r>
        <w:rPr>
          <w:rFonts w:eastAsiaTheme="minorEastAsia" w:cstheme="minorBidi"/>
          <w:noProof/>
          <w:sz w:val="22"/>
          <w:szCs w:val="22"/>
        </w:rPr>
        <w:tab/>
      </w:r>
      <w:r>
        <w:rPr>
          <w:noProof/>
        </w:rPr>
        <w:t>Nature du Gabion</w:t>
      </w:r>
      <w:r>
        <w:rPr>
          <w:noProof/>
        </w:rPr>
        <w:tab/>
      </w:r>
      <w:r>
        <w:rPr>
          <w:noProof/>
        </w:rPr>
        <w:fldChar w:fldCharType="begin"/>
      </w:r>
      <w:r>
        <w:rPr>
          <w:noProof/>
        </w:rPr>
        <w:instrText xml:space="preserve"> PAGEREF _Toc488504620 \h </w:instrText>
      </w:r>
      <w:r>
        <w:rPr>
          <w:noProof/>
        </w:rPr>
      </w:r>
      <w:r>
        <w:rPr>
          <w:noProof/>
        </w:rPr>
        <w:fldChar w:fldCharType="separate"/>
      </w:r>
      <w:r>
        <w:rPr>
          <w:noProof/>
        </w:rPr>
        <w:t>18</w:t>
      </w:r>
      <w:r>
        <w:rPr>
          <w:noProof/>
        </w:rPr>
        <w:fldChar w:fldCharType="end"/>
      </w:r>
    </w:p>
    <w:p w14:paraId="71D9EEB5" w14:textId="6DC52FDC" w:rsidR="006C4A9E" w:rsidRDefault="006C4A9E">
      <w:pPr>
        <w:pStyle w:val="TM3"/>
        <w:tabs>
          <w:tab w:val="left" w:pos="960"/>
          <w:tab w:val="right" w:pos="9062"/>
        </w:tabs>
        <w:rPr>
          <w:rFonts w:eastAsiaTheme="minorEastAsia" w:cstheme="minorBidi"/>
          <w:noProof/>
          <w:sz w:val="22"/>
          <w:szCs w:val="22"/>
        </w:rPr>
      </w:pPr>
      <w:r w:rsidRPr="0070722D">
        <w:rPr>
          <w:noProof/>
        </w:rPr>
        <w:t>4.1.2</w:t>
      </w:r>
      <w:r>
        <w:rPr>
          <w:rFonts w:eastAsiaTheme="minorEastAsia" w:cstheme="minorBidi"/>
          <w:noProof/>
          <w:sz w:val="22"/>
          <w:szCs w:val="22"/>
        </w:rPr>
        <w:tab/>
      </w:r>
      <w:r>
        <w:rPr>
          <w:noProof/>
        </w:rPr>
        <w:t>Remplissage des Gabions</w:t>
      </w:r>
      <w:r>
        <w:rPr>
          <w:noProof/>
        </w:rPr>
        <w:tab/>
      </w:r>
      <w:r>
        <w:rPr>
          <w:noProof/>
        </w:rPr>
        <w:fldChar w:fldCharType="begin"/>
      </w:r>
      <w:r>
        <w:rPr>
          <w:noProof/>
        </w:rPr>
        <w:instrText xml:space="preserve"> PAGEREF _Toc488504621 \h </w:instrText>
      </w:r>
      <w:r>
        <w:rPr>
          <w:noProof/>
        </w:rPr>
      </w:r>
      <w:r>
        <w:rPr>
          <w:noProof/>
        </w:rPr>
        <w:fldChar w:fldCharType="separate"/>
      </w:r>
      <w:r>
        <w:rPr>
          <w:noProof/>
        </w:rPr>
        <w:t>19</w:t>
      </w:r>
      <w:r>
        <w:rPr>
          <w:noProof/>
        </w:rPr>
        <w:fldChar w:fldCharType="end"/>
      </w:r>
    </w:p>
    <w:p w14:paraId="50A78FA9" w14:textId="7D6957A0" w:rsidR="006C4A9E" w:rsidRDefault="006C4A9E">
      <w:pPr>
        <w:pStyle w:val="TM3"/>
        <w:tabs>
          <w:tab w:val="left" w:pos="960"/>
          <w:tab w:val="right" w:pos="9062"/>
        </w:tabs>
        <w:rPr>
          <w:rFonts w:eastAsiaTheme="minorEastAsia" w:cstheme="minorBidi"/>
          <w:noProof/>
          <w:sz w:val="22"/>
          <w:szCs w:val="22"/>
        </w:rPr>
      </w:pPr>
      <w:r w:rsidRPr="0070722D">
        <w:rPr>
          <w:noProof/>
        </w:rPr>
        <w:t>4.1.3</w:t>
      </w:r>
      <w:r>
        <w:rPr>
          <w:rFonts w:eastAsiaTheme="minorEastAsia" w:cstheme="minorBidi"/>
          <w:noProof/>
          <w:sz w:val="22"/>
          <w:szCs w:val="22"/>
        </w:rPr>
        <w:tab/>
      </w:r>
      <w:r>
        <w:rPr>
          <w:noProof/>
        </w:rPr>
        <w:t>Mise en œuvre :</w:t>
      </w:r>
      <w:r>
        <w:rPr>
          <w:noProof/>
        </w:rPr>
        <w:tab/>
      </w:r>
      <w:r>
        <w:rPr>
          <w:noProof/>
        </w:rPr>
        <w:fldChar w:fldCharType="begin"/>
      </w:r>
      <w:r>
        <w:rPr>
          <w:noProof/>
        </w:rPr>
        <w:instrText xml:space="preserve"> PAGEREF _Toc488504622 \h </w:instrText>
      </w:r>
      <w:r>
        <w:rPr>
          <w:noProof/>
        </w:rPr>
      </w:r>
      <w:r>
        <w:rPr>
          <w:noProof/>
        </w:rPr>
        <w:fldChar w:fldCharType="separate"/>
      </w:r>
      <w:r>
        <w:rPr>
          <w:noProof/>
        </w:rPr>
        <w:t>20</w:t>
      </w:r>
      <w:r>
        <w:rPr>
          <w:noProof/>
        </w:rPr>
        <w:fldChar w:fldCharType="end"/>
      </w:r>
    </w:p>
    <w:p w14:paraId="473F349D" w14:textId="2A8513D8" w:rsidR="006C4A9E" w:rsidRDefault="006C4A9E">
      <w:pPr>
        <w:pStyle w:val="TM3"/>
        <w:tabs>
          <w:tab w:val="left" w:pos="960"/>
          <w:tab w:val="right" w:pos="9062"/>
        </w:tabs>
        <w:rPr>
          <w:rFonts w:eastAsiaTheme="minorEastAsia" w:cstheme="minorBidi"/>
          <w:noProof/>
          <w:sz w:val="22"/>
          <w:szCs w:val="22"/>
        </w:rPr>
      </w:pPr>
      <w:r w:rsidRPr="0070722D">
        <w:rPr>
          <w:noProof/>
        </w:rPr>
        <w:t>4.1.4</w:t>
      </w:r>
      <w:r>
        <w:rPr>
          <w:rFonts w:eastAsiaTheme="minorEastAsia" w:cstheme="minorBidi"/>
          <w:noProof/>
          <w:sz w:val="22"/>
          <w:szCs w:val="22"/>
        </w:rPr>
        <w:tab/>
      </w:r>
      <w:r>
        <w:rPr>
          <w:noProof/>
        </w:rPr>
        <w:t>Drainage du pied du mur gabion</w:t>
      </w:r>
      <w:r>
        <w:rPr>
          <w:noProof/>
        </w:rPr>
        <w:tab/>
      </w:r>
      <w:r>
        <w:rPr>
          <w:noProof/>
        </w:rPr>
        <w:fldChar w:fldCharType="begin"/>
      </w:r>
      <w:r>
        <w:rPr>
          <w:noProof/>
        </w:rPr>
        <w:instrText xml:space="preserve"> PAGEREF _Toc488504623 \h </w:instrText>
      </w:r>
      <w:r>
        <w:rPr>
          <w:noProof/>
        </w:rPr>
      </w:r>
      <w:r>
        <w:rPr>
          <w:noProof/>
        </w:rPr>
        <w:fldChar w:fldCharType="separate"/>
      </w:r>
      <w:r>
        <w:rPr>
          <w:noProof/>
        </w:rPr>
        <w:t>21</w:t>
      </w:r>
      <w:r>
        <w:rPr>
          <w:noProof/>
        </w:rPr>
        <w:fldChar w:fldCharType="end"/>
      </w:r>
    </w:p>
    <w:p w14:paraId="5ED24C4A" w14:textId="09AEE4A6" w:rsidR="006C4A9E" w:rsidRDefault="006C4A9E">
      <w:pPr>
        <w:pStyle w:val="TM2"/>
        <w:tabs>
          <w:tab w:val="left" w:pos="480"/>
          <w:tab w:val="right" w:pos="9062"/>
        </w:tabs>
        <w:rPr>
          <w:rFonts w:eastAsiaTheme="minorEastAsia" w:cstheme="minorBidi"/>
          <w:b w:val="0"/>
          <w:noProof/>
          <w:sz w:val="22"/>
          <w:szCs w:val="22"/>
        </w:rPr>
      </w:pPr>
      <w:r w:rsidRPr="0070722D">
        <w:rPr>
          <w:noProof/>
        </w:rPr>
        <w:t>4.2</w:t>
      </w:r>
      <w:r>
        <w:rPr>
          <w:rFonts w:eastAsiaTheme="minorEastAsia" w:cstheme="minorBidi"/>
          <w:b w:val="0"/>
          <w:noProof/>
          <w:sz w:val="22"/>
          <w:szCs w:val="22"/>
        </w:rPr>
        <w:tab/>
      </w:r>
      <w:r>
        <w:rPr>
          <w:noProof/>
        </w:rPr>
        <w:t>Espaces verts</w:t>
      </w:r>
      <w:r>
        <w:rPr>
          <w:noProof/>
        </w:rPr>
        <w:tab/>
      </w:r>
      <w:r>
        <w:rPr>
          <w:noProof/>
        </w:rPr>
        <w:fldChar w:fldCharType="begin"/>
      </w:r>
      <w:r>
        <w:rPr>
          <w:noProof/>
        </w:rPr>
        <w:instrText xml:space="preserve"> PAGEREF _Toc488504624 \h </w:instrText>
      </w:r>
      <w:r>
        <w:rPr>
          <w:noProof/>
        </w:rPr>
      </w:r>
      <w:r>
        <w:rPr>
          <w:noProof/>
        </w:rPr>
        <w:fldChar w:fldCharType="separate"/>
      </w:r>
      <w:r>
        <w:rPr>
          <w:noProof/>
        </w:rPr>
        <w:t>21</w:t>
      </w:r>
      <w:r>
        <w:rPr>
          <w:noProof/>
        </w:rPr>
        <w:fldChar w:fldCharType="end"/>
      </w:r>
    </w:p>
    <w:p w14:paraId="35A55425" w14:textId="3C88127E" w:rsidR="001E2EAD" w:rsidRPr="003F5E8D" w:rsidRDefault="005C5193" w:rsidP="005666E9">
      <w:pPr>
        <w:rPr>
          <w:rFonts w:ascii="Calibri" w:hAnsi="Calibri"/>
        </w:rPr>
      </w:pPr>
      <w:r>
        <w:rPr>
          <w:rFonts w:ascii="Calibri" w:hAnsi="Calibri"/>
          <w:sz w:val="32"/>
        </w:rPr>
        <w:fldChar w:fldCharType="end"/>
      </w:r>
    </w:p>
    <w:p w14:paraId="2299EE3A" w14:textId="28923053" w:rsidR="009A2D71" w:rsidRDefault="009A2D71">
      <w:pPr>
        <w:rPr>
          <w:rFonts w:ascii="Calibri" w:hAnsi="Calibri"/>
        </w:rPr>
      </w:pPr>
    </w:p>
    <w:p w14:paraId="0654F84C" w14:textId="77777777" w:rsidR="001E2EAD" w:rsidRPr="003F5E8D" w:rsidRDefault="001E2EAD" w:rsidP="005666E9">
      <w:pPr>
        <w:rPr>
          <w:rFonts w:ascii="Calibri" w:hAnsi="Calibri"/>
          <w:sz w:val="16"/>
        </w:rPr>
      </w:pPr>
    </w:p>
    <w:p w14:paraId="04C62B31" w14:textId="77777777" w:rsidR="001E2EAD" w:rsidRPr="003F5E8D" w:rsidRDefault="001E2EAD" w:rsidP="00515679">
      <w:pPr>
        <w:pStyle w:val="Titre1"/>
      </w:pPr>
      <w:bookmarkStart w:id="0" w:name="_Toc488504588"/>
      <w:r w:rsidRPr="003F5E8D">
        <w:t>GENERALITES – DESCRIPTION DE L’OUVRAGE</w:t>
      </w:r>
      <w:bookmarkEnd w:id="0"/>
    </w:p>
    <w:p w14:paraId="4173B764" w14:textId="77777777" w:rsidR="001E2EAD" w:rsidRPr="003F5E8D" w:rsidRDefault="001E2EAD" w:rsidP="005666E9">
      <w:pPr>
        <w:rPr>
          <w:rFonts w:ascii="Calibri" w:hAnsi="Calibri"/>
        </w:rPr>
      </w:pPr>
    </w:p>
    <w:p w14:paraId="0F4F40D6" w14:textId="77777777" w:rsidR="001E2EAD" w:rsidRPr="003F5E8D" w:rsidRDefault="001E2EAD" w:rsidP="00553720">
      <w:pPr>
        <w:pStyle w:val="Titre2"/>
      </w:pPr>
      <w:r w:rsidRPr="003F5E8D">
        <w:t xml:space="preserve"> </w:t>
      </w:r>
      <w:bookmarkStart w:id="1" w:name="_Toc488504589"/>
      <w:r w:rsidRPr="003F5E8D">
        <w:t>Objet du marché – nature des travaux</w:t>
      </w:r>
      <w:bookmarkEnd w:id="1"/>
    </w:p>
    <w:p w14:paraId="6E770C7C" w14:textId="77777777" w:rsidR="001E2EAD" w:rsidRPr="003F5E8D" w:rsidRDefault="001E2EAD" w:rsidP="005666E9">
      <w:pPr>
        <w:rPr>
          <w:rFonts w:ascii="Calibri" w:hAnsi="Calibri"/>
        </w:rPr>
      </w:pPr>
    </w:p>
    <w:p w14:paraId="35981D50" w14:textId="10394DF1" w:rsidR="001E2EAD" w:rsidRPr="003F5E8D" w:rsidRDefault="00DD4061" w:rsidP="005666E9">
      <w:pPr>
        <w:rPr>
          <w:rFonts w:ascii="Calibri" w:hAnsi="Calibri"/>
          <w:sz w:val="16"/>
        </w:rPr>
      </w:pPr>
      <w:r>
        <w:rPr>
          <w:rFonts w:ascii="Calibri" w:hAnsi="Calibri"/>
        </w:rPr>
        <w:t xml:space="preserve">Réaménagement des trottoirs et rénovation de l’assainissement de la rue de Paris </w:t>
      </w:r>
    </w:p>
    <w:p w14:paraId="27A9593C" w14:textId="77777777" w:rsidR="001E2EAD" w:rsidRPr="003F5E8D" w:rsidRDefault="001E2EAD" w:rsidP="00F34692">
      <w:pPr>
        <w:pStyle w:val="Titre3"/>
      </w:pPr>
      <w:bookmarkStart w:id="2" w:name="_Toc488504590"/>
      <w:r w:rsidRPr="003F5E8D">
        <w:t>Données géométriques</w:t>
      </w:r>
      <w:bookmarkEnd w:id="2"/>
    </w:p>
    <w:p w14:paraId="26D11E1A" w14:textId="77777777" w:rsidR="001E2EAD" w:rsidRPr="003F5E8D" w:rsidRDefault="001E2EAD" w:rsidP="005666E9">
      <w:pPr>
        <w:rPr>
          <w:rFonts w:ascii="Calibri" w:hAnsi="Calibri"/>
        </w:rPr>
      </w:pPr>
    </w:p>
    <w:p w14:paraId="3F7C93FA" w14:textId="77777777" w:rsidR="001E2EAD" w:rsidRPr="003F5E8D" w:rsidRDefault="001E2EAD" w:rsidP="005666E9">
      <w:pPr>
        <w:rPr>
          <w:rFonts w:ascii="Calibri" w:hAnsi="Calibri"/>
        </w:rPr>
      </w:pPr>
      <w:r w:rsidRPr="003F5E8D">
        <w:rPr>
          <w:rFonts w:ascii="Calibri" w:hAnsi="Calibri"/>
        </w:rPr>
        <w:t>Les données géométriques sont définies sur les plans du marché. Les cotes sont exprimées en mètres.</w:t>
      </w:r>
    </w:p>
    <w:p w14:paraId="2945B111" w14:textId="77777777" w:rsidR="001E2EAD" w:rsidRPr="003F5E8D" w:rsidRDefault="001E2EAD" w:rsidP="005666E9">
      <w:pPr>
        <w:rPr>
          <w:rFonts w:ascii="Calibri" w:hAnsi="Calibri"/>
          <w:sz w:val="16"/>
        </w:rPr>
      </w:pPr>
    </w:p>
    <w:p w14:paraId="71A6AB72" w14:textId="77777777" w:rsidR="001E2EAD" w:rsidRPr="003F5E8D" w:rsidRDefault="001E2EAD" w:rsidP="005666E9">
      <w:pPr>
        <w:rPr>
          <w:rFonts w:ascii="Calibri" w:hAnsi="Calibri"/>
          <w:sz w:val="16"/>
        </w:rPr>
      </w:pPr>
    </w:p>
    <w:p w14:paraId="220C1F30" w14:textId="77777777" w:rsidR="001E2EAD" w:rsidRPr="003F5E8D" w:rsidRDefault="001E2EAD" w:rsidP="00F34692">
      <w:pPr>
        <w:pStyle w:val="Titre3"/>
      </w:pPr>
      <w:bookmarkStart w:id="3" w:name="_Toc488504591"/>
      <w:r w:rsidRPr="003F5E8D">
        <w:t>Consistance des travaux</w:t>
      </w:r>
      <w:bookmarkEnd w:id="3"/>
    </w:p>
    <w:p w14:paraId="46154822" w14:textId="77777777" w:rsidR="001E2EAD" w:rsidRPr="003F5E8D" w:rsidRDefault="001E2EAD" w:rsidP="005666E9">
      <w:pPr>
        <w:rPr>
          <w:rFonts w:ascii="Calibri" w:hAnsi="Calibri"/>
        </w:rPr>
      </w:pPr>
    </w:p>
    <w:p w14:paraId="397D1612" w14:textId="77777777" w:rsidR="001E2EAD" w:rsidRPr="003F5E8D" w:rsidRDefault="001E2EAD" w:rsidP="005666E9">
      <w:pPr>
        <w:rPr>
          <w:rFonts w:ascii="Calibri" w:hAnsi="Calibri"/>
        </w:rPr>
      </w:pPr>
      <w:r w:rsidRPr="003F5E8D">
        <w:rPr>
          <w:rFonts w:ascii="Calibri" w:hAnsi="Calibri"/>
        </w:rPr>
        <w:t>D’une manière générale, l’entreprise comprend toutes les fournitures et mises en œuvre nécessaires à la complète réalisation des travaux objet du présent marché, ainsi que la remise en état des lieux mis à la disposition de l’entrepreneur ou modifiés par le déroulement de ces travaux.</w:t>
      </w:r>
    </w:p>
    <w:p w14:paraId="0EC48297" w14:textId="77777777" w:rsidR="001E2EAD" w:rsidRPr="003F5E8D" w:rsidRDefault="001E2EAD" w:rsidP="005666E9">
      <w:pPr>
        <w:rPr>
          <w:rFonts w:ascii="Calibri" w:hAnsi="Calibri"/>
          <w:sz w:val="16"/>
        </w:rPr>
      </w:pPr>
    </w:p>
    <w:p w14:paraId="23D28A5D" w14:textId="77777777" w:rsidR="001E2EAD" w:rsidRPr="003F5E8D" w:rsidRDefault="001E2EAD" w:rsidP="005666E9">
      <w:pPr>
        <w:rPr>
          <w:rFonts w:ascii="Calibri" w:hAnsi="Calibri"/>
          <w:sz w:val="16"/>
        </w:rPr>
      </w:pPr>
    </w:p>
    <w:p w14:paraId="5F12CB67" w14:textId="77777777" w:rsidR="001E2EAD" w:rsidRPr="003F5E8D" w:rsidRDefault="001E2EAD" w:rsidP="00F34692">
      <w:pPr>
        <w:pStyle w:val="Titre3"/>
      </w:pPr>
      <w:bookmarkStart w:id="4" w:name="_Toc488504592"/>
      <w:r w:rsidRPr="003F5E8D">
        <w:t>Contraintes particulières imposées au chantier</w:t>
      </w:r>
      <w:bookmarkEnd w:id="4"/>
    </w:p>
    <w:p w14:paraId="6F122268" w14:textId="77777777" w:rsidR="001E2EAD" w:rsidRPr="003F5E8D" w:rsidRDefault="001E2EAD" w:rsidP="005666E9">
      <w:pPr>
        <w:rPr>
          <w:rFonts w:ascii="Calibri" w:hAnsi="Calibri"/>
          <w:sz w:val="8"/>
        </w:rPr>
      </w:pPr>
    </w:p>
    <w:p w14:paraId="25BED084" w14:textId="77777777" w:rsidR="001E2EAD" w:rsidRPr="003F5E8D" w:rsidRDefault="001E2EAD" w:rsidP="005666E9">
      <w:pPr>
        <w:rPr>
          <w:rStyle w:val="Titre4Car"/>
          <w:rFonts w:ascii="Calibri" w:hAnsi="Calibri"/>
        </w:rPr>
      </w:pPr>
      <w:r w:rsidRPr="003F5E8D">
        <w:rPr>
          <w:rStyle w:val="Titre4Car"/>
          <w:rFonts w:ascii="Calibri" w:hAnsi="Calibri"/>
        </w:rPr>
        <w:t>Limitation des nuisances</w:t>
      </w:r>
    </w:p>
    <w:p w14:paraId="24521E9D" w14:textId="77777777" w:rsidR="001E2EAD" w:rsidRPr="003F5E8D" w:rsidRDefault="001E2EAD" w:rsidP="005666E9">
      <w:pPr>
        <w:rPr>
          <w:rFonts w:ascii="Calibri" w:hAnsi="Calibri"/>
        </w:rPr>
      </w:pPr>
      <w:r w:rsidRPr="003F5E8D">
        <w:rPr>
          <w:rFonts w:ascii="Calibri" w:hAnsi="Calibri"/>
        </w:rPr>
        <w:tab/>
        <w:t>De manière à éviter de porter atteinte à la qualité de l’eau ou du milieu aquatique (loi       n° 92-3 du 3 janvier 1992), il sera nécessaire de mettre en place des dispositifs de protection de l’environnement contre toutes nuisances dues au chantier (rejet de matériaux provenant de la démolition, etc…).</w:t>
      </w:r>
    </w:p>
    <w:p w14:paraId="7D6D2B86" w14:textId="77777777" w:rsidR="001E2EAD" w:rsidRPr="003F5E8D" w:rsidRDefault="001E2EAD" w:rsidP="005666E9">
      <w:pPr>
        <w:rPr>
          <w:rFonts w:ascii="Calibri" w:hAnsi="Calibri"/>
          <w:sz w:val="8"/>
        </w:rPr>
      </w:pPr>
    </w:p>
    <w:p w14:paraId="602BA040" w14:textId="77777777" w:rsidR="001E2EAD" w:rsidRPr="003F5E8D" w:rsidRDefault="001E2EAD" w:rsidP="005666E9">
      <w:pPr>
        <w:rPr>
          <w:rStyle w:val="Titre4Car"/>
          <w:rFonts w:ascii="Calibri" w:hAnsi="Calibri"/>
        </w:rPr>
      </w:pPr>
      <w:r w:rsidRPr="003F5E8D">
        <w:rPr>
          <w:rStyle w:val="Titre4Car"/>
          <w:rFonts w:ascii="Calibri" w:hAnsi="Calibri"/>
        </w:rPr>
        <w:t>Réserves</w:t>
      </w:r>
    </w:p>
    <w:p w14:paraId="04AF98BC" w14:textId="77777777" w:rsidR="001E2EAD" w:rsidRPr="003F5E8D" w:rsidRDefault="001E2EAD" w:rsidP="005666E9">
      <w:pPr>
        <w:rPr>
          <w:rFonts w:ascii="Calibri" w:hAnsi="Calibri"/>
        </w:rPr>
      </w:pPr>
      <w:r w:rsidRPr="003F5E8D">
        <w:rPr>
          <w:rFonts w:ascii="Calibri" w:hAnsi="Calibri"/>
        </w:rPr>
        <w:t>La soumission au présent marché exige de la part des entrepreneurs leur adhésion aux prescriptions du présent C.C.T.P.</w:t>
      </w:r>
    </w:p>
    <w:p w14:paraId="5F8323D6" w14:textId="77777777" w:rsidR="001E2EAD" w:rsidRPr="003F5E8D" w:rsidRDefault="001E2EAD" w:rsidP="005666E9">
      <w:pPr>
        <w:rPr>
          <w:rFonts w:ascii="Calibri" w:hAnsi="Calibri"/>
        </w:rPr>
      </w:pPr>
      <w:r w:rsidRPr="003F5E8D">
        <w:rPr>
          <w:rFonts w:ascii="Calibri" w:hAnsi="Calibri"/>
        </w:rPr>
        <w:t>En tant qu’ “hommes de l’art ” ils sont tenus, en cas de contestation, de présenter au maître d’œuvre, par écrit, lors de la soumission, les réserves qu’ils auraient éventuellement à formuler.</w:t>
      </w:r>
    </w:p>
    <w:p w14:paraId="4502A3C8" w14:textId="77777777" w:rsidR="001E2EAD" w:rsidRPr="003F5E8D" w:rsidRDefault="001E2EAD" w:rsidP="005666E9">
      <w:pPr>
        <w:rPr>
          <w:rFonts w:ascii="Calibri" w:hAnsi="Calibri"/>
        </w:rPr>
      </w:pPr>
      <w:r w:rsidRPr="003F5E8D">
        <w:rPr>
          <w:rFonts w:ascii="Calibri" w:hAnsi="Calibri"/>
        </w:rPr>
        <w:t>Toute réclamation ultérieure par un entrepreneur sera déclarée irrecevable.</w:t>
      </w:r>
    </w:p>
    <w:p w14:paraId="1151FDBC" w14:textId="77777777" w:rsidR="001E2EAD" w:rsidRPr="003F5E8D" w:rsidRDefault="001E2EAD" w:rsidP="005666E9">
      <w:pPr>
        <w:rPr>
          <w:rFonts w:ascii="Calibri" w:hAnsi="Calibri"/>
          <w:sz w:val="8"/>
        </w:rPr>
      </w:pPr>
    </w:p>
    <w:p w14:paraId="117FD31E" w14:textId="77777777" w:rsidR="001E2EAD" w:rsidRPr="003F5E8D" w:rsidRDefault="001E2EAD" w:rsidP="005666E9">
      <w:pPr>
        <w:rPr>
          <w:rStyle w:val="Titre4Car"/>
          <w:rFonts w:ascii="Calibri" w:hAnsi="Calibri"/>
        </w:rPr>
      </w:pPr>
      <w:r w:rsidRPr="003F5E8D">
        <w:rPr>
          <w:rStyle w:val="Titre4Car"/>
          <w:rFonts w:ascii="Calibri" w:hAnsi="Calibri"/>
        </w:rPr>
        <w:t>Connaissance des lieux et conditions des travaux</w:t>
      </w:r>
    </w:p>
    <w:p w14:paraId="6FD2D3C1" w14:textId="77777777" w:rsidR="001E2EAD" w:rsidRPr="003F5E8D" w:rsidRDefault="001E2EAD" w:rsidP="005666E9">
      <w:pPr>
        <w:rPr>
          <w:rFonts w:ascii="Calibri" w:hAnsi="Calibri"/>
        </w:rPr>
      </w:pPr>
      <w:r w:rsidRPr="003F5E8D">
        <w:rPr>
          <w:rFonts w:ascii="Calibri" w:hAnsi="Calibri"/>
        </w:rPr>
        <w:t xml:space="preserve">L’entrepreneur est réputé, par le fait même de sa soumission avoir pris connaissance de l’emplacement et de la nature des travaux, des conditions générales, locales et particulières, des conditions relatives aux moyens de communication et de transport, au stockage des matériaux, aux disponibilités en main d’œuvre, en eau, en énergie électrique et toutes conditions physiques relatives au lieu des travaux, à la topographie et à la nature du terrain, aux caractéristiques de l’équipement et des installations nécessaires au début et pendant l’exécution des travaux et tous les autres éléments pour lesquels des informations peuvent </w:t>
      </w:r>
      <w:r w:rsidRPr="003F5E8D">
        <w:rPr>
          <w:rFonts w:ascii="Calibri" w:hAnsi="Calibri"/>
        </w:rPr>
        <w:lastRenderedPageBreak/>
        <w:t>être raisonnablement obtenues et qui pourraient en quelque manière influer sur les travaux et les prix de ceux-ci.</w:t>
      </w:r>
    </w:p>
    <w:p w14:paraId="06127340" w14:textId="77777777" w:rsidR="001E2EAD" w:rsidRPr="003F5E8D" w:rsidRDefault="001E2EAD" w:rsidP="005666E9">
      <w:pPr>
        <w:rPr>
          <w:rFonts w:ascii="Calibri" w:hAnsi="Calibri"/>
        </w:rPr>
      </w:pPr>
      <w:r w:rsidRPr="003F5E8D">
        <w:rPr>
          <w:rFonts w:ascii="Calibri" w:hAnsi="Calibri"/>
        </w:rPr>
        <w:t>Les conséquences des erreurs ou carences des entrepreneurs dans la réunion des renseignements précédents ne pourront que demeurer à leur charge.</w:t>
      </w:r>
    </w:p>
    <w:p w14:paraId="0CDC1387" w14:textId="77777777" w:rsidR="001E2EAD" w:rsidRPr="003F5E8D" w:rsidRDefault="001E2EAD" w:rsidP="005666E9">
      <w:pPr>
        <w:rPr>
          <w:rFonts w:ascii="Calibri" w:hAnsi="Calibri"/>
        </w:rPr>
      </w:pPr>
    </w:p>
    <w:p w14:paraId="71E5DB23" w14:textId="77777777" w:rsidR="001E2EAD" w:rsidRPr="003F5E8D" w:rsidRDefault="001E2EAD" w:rsidP="005666E9">
      <w:pPr>
        <w:rPr>
          <w:rStyle w:val="Titre4Car"/>
          <w:rFonts w:ascii="Calibri" w:hAnsi="Calibri"/>
        </w:rPr>
      </w:pPr>
      <w:r w:rsidRPr="003F5E8D">
        <w:rPr>
          <w:rStyle w:val="Titre4Car"/>
          <w:rFonts w:ascii="Calibri" w:hAnsi="Calibri"/>
        </w:rPr>
        <w:t>Etat des lieux.</w:t>
      </w:r>
    </w:p>
    <w:p w14:paraId="1A14B74B" w14:textId="77777777" w:rsidR="001E2EAD" w:rsidRPr="003F5E8D" w:rsidRDefault="001E2EAD" w:rsidP="005666E9">
      <w:pPr>
        <w:rPr>
          <w:rFonts w:ascii="Calibri" w:hAnsi="Calibri"/>
        </w:rPr>
      </w:pPr>
      <w:r w:rsidRPr="003F5E8D">
        <w:rPr>
          <w:rFonts w:ascii="Calibri" w:hAnsi="Calibri"/>
        </w:rPr>
        <w:t>L’entrepreneur intervenant sur ce chantier reconnaît prendre possession de celui-ci dans l’état qui lui permette d’accomplir intégralement sa tâche suivant les règles de l’art et dans les conditions de son marché.</w:t>
      </w:r>
    </w:p>
    <w:p w14:paraId="27C8692D" w14:textId="77777777" w:rsidR="001E2EAD" w:rsidRPr="003F5E8D" w:rsidRDefault="001E2EAD" w:rsidP="005666E9">
      <w:pPr>
        <w:rPr>
          <w:rFonts w:ascii="Calibri" w:hAnsi="Calibri"/>
        </w:rPr>
      </w:pPr>
      <w:r w:rsidRPr="003F5E8D">
        <w:rPr>
          <w:rFonts w:ascii="Calibri" w:hAnsi="Calibri"/>
        </w:rPr>
        <w:t>Afin d’éviter tout litige en fin de chantier, il est vivement conseillé à l’entreprise mandataire du marché de faire établir un constat par un huissier de justice. Ce constat sera à la charge du demandeur.</w:t>
      </w:r>
    </w:p>
    <w:p w14:paraId="4E77AE47" w14:textId="77777777" w:rsidR="001E2EAD" w:rsidRPr="003F5E8D" w:rsidRDefault="001E2EAD" w:rsidP="005666E9">
      <w:pPr>
        <w:rPr>
          <w:rFonts w:ascii="Calibri" w:hAnsi="Calibri"/>
        </w:rPr>
      </w:pPr>
      <w:r w:rsidRPr="003F5E8D">
        <w:rPr>
          <w:rFonts w:ascii="Calibri" w:hAnsi="Calibri"/>
        </w:rPr>
        <w:t>Il ne saurait se prévaloir, à l’encontre de la responsabilité résultante du présent article, des renseignements qui pourraient être portés aux diverses pièces du dossier d’appel d’offres, lesquels sont réputés n’être fournis qu’à titre indicatif. Il sera tenu de les vérifier et de les compléter à ses frais par tous sondages nécessaires.</w:t>
      </w:r>
    </w:p>
    <w:p w14:paraId="6065A5D8" w14:textId="77777777" w:rsidR="001E2EAD" w:rsidRPr="003F5E8D" w:rsidRDefault="001E2EAD" w:rsidP="005666E9">
      <w:pPr>
        <w:rPr>
          <w:rFonts w:ascii="Calibri" w:hAnsi="Calibri"/>
        </w:rPr>
      </w:pPr>
    </w:p>
    <w:p w14:paraId="36983752" w14:textId="77777777" w:rsidR="001E2EAD" w:rsidRPr="003F5E8D" w:rsidRDefault="001E2EAD" w:rsidP="00553720">
      <w:pPr>
        <w:pStyle w:val="Titre2"/>
      </w:pPr>
      <w:bookmarkStart w:id="5" w:name="_Toc488504593"/>
      <w:r w:rsidRPr="003F5E8D">
        <w:t>PREPARATION, ORGANISATION ET SUIVI DU CHANTIER</w:t>
      </w:r>
      <w:bookmarkEnd w:id="5"/>
    </w:p>
    <w:p w14:paraId="088F1531" w14:textId="77777777" w:rsidR="001E2EAD" w:rsidRPr="003F5E8D" w:rsidRDefault="001E2EAD" w:rsidP="005666E9">
      <w:pPr>
        <w:rPr>
          <w:rFonts w:ascii="Calibri" w:hAnsi="Calibri"/>
        </w:rPr>
      </w:pPr>
    </w:p>
    <w:p w14:paraId="742CA874" w14:textId="77777777" w:rsidR="001E2EAD" w:rsidRPr="003F5E8D" w:rsidRDefault="001E2EAD" w:rsidP="00F34692">
      <w:pPr>
        <w:pStyle w:val="Titre3"/>
      </w:pPr>
      <w:bookmarkStart w:id="6" w:name="_Toc488504594"/>
      <w:r w:rsidRPr="003F5E8D">
        <w:t>Stipulations préliminaires</w:t>
      </w:r>
      <w:bookmarkEnd w:id="6"/>
    </w:p>
    <w:p w14:paraId="7047580F" w14:textId="77777777" w:rsidR="001E2EAD" w:rsidRPr="003F5E8D" w:rsidRDefault="001E2EAD" w:rsidP="005666E9">
      <w:pPr>
        <w:rPr>
          <w:rFonts w:ascii="Calibri" w:hAnsi="Calibri"/>
        </w:rPr>
      </w:pPr>
    </w:p>
    <w:p w14:paraId="7C0A2345" w14:textId="77777777" w:rsidR="001E2EAD" w:rsidRPr="003F5E8D" w:rsidRDefault="001E2EAD" w:rsidP="005666E9">
      <w:pPr>
        <w:rPr>
          <w:rFonts w:ascii="Calibri" w:hAnsi="Calibri"/>
        </w:rPr>
      </w:pPr>
      <w:r w:rsidRPr="003F5E8D">
        <w:rPr>
          <w:rFonts w:ascii="Calibri" w:hAnsi="Calibri"/>
        </w:rPr>
        <w:t>L’entrepreneur doit soumettre à l’acceptation du maître d’œuvre toutes les dispositions techniques qui ne font pas l’objet de stipulations dans le présent marché.</w:t>
      </w:r>
    </w:p>
    <w:p w14:paraId="2BF7F698" w14:textId="77777777" w:rsidR="001E2EAD" w:rsidRPr="003F5E8D" w:rsidRDefault="001E2EAD" w:rsidP="005666E9">
      <w:pPr>
        <w:rPr>
          <w:rFonts w:ascii="Calibri" w:hAnsi="Calibri"/>
        </w:rPr>
      </w:pPr>
    </w:p>
    <w:p w14:paraId="62BBE7AE" w14:textId="77777777" w:rsidR="001E2EAD" w:rsidRPr="003F5E8D" w:rsidRDefault="001E2EAD" w:rsidP="005666E9">
      <w:pPr>
        <w:rPr>
          <w:rFonts w:ascii="Calibri" w:hAnsi="Calibri"/>
        </w:rPr>
      </w:pPr>
      <w:r w:rsidRPr="003F5E8D">
        <w:rPr>
          <w:rFonts w:ascii="Calibri" w:hAnsi="Calibri"/>
        </w:rPr>
        <w:t>Ces dispositions ne peuvent pas être contraires aux règles de l’art ni être susceptibles de réduire la sécurité et la durabilité de la structure et des équipements en phase d’exécution comme en phase de service.</w:t>
      </w:r>
    </w:p>
    <w:p w14:paraId="5DB3DC78" w14:textId="77777777" w:rsidR="001E2EAD" w:rsidRPr="003F5E8D" w:rsidRDefault="001E2EAD" w:rsidP="005666E9">
      <w:pPr>
        <w:rPr>
          <w:rFonts w:ascii="Calibri" w:hAnsi="Calibri"/>
        </w:rPr>
      </w:pPr>
    </w:p>
    <w:p w14:paraId="581DD4C3" w14:textId="77777777" w:rsidR="001E2EAD" w:rsidRPr="003F5E8D" w:rsidRDefault="001E2EAD" w:rsidP="005666E9">
      <w:pPr>
        <w:rPr>
          <w:rFonts w:ascii="Calibri" w:hAnsi="Calibri"/>
        </w:rPr>
      </w:pPr>
      <w:r w:rsidRPr="003F5E8D">
        <w:rPr>
          <w:rFonts w:ascii="Calibri" w:hAnsi="Calibri"/>
        </w:rPr>
        <w:t>L’entrepreneur assure le contrôle interne des prestations.</w:t>
      </w:r>
    </w:p>
    <w:p w14:paraId="0B782FA2" w14:textId="77777777" w:rsidR="001E2EAD" w:rsidRPr="003F5E8D" w:rsidRDefault="001E2EAD" w:rsidP="005666E9">
      <w:pPr>
        <w:rPr>
          <w:rFonts w:ascii="Calibri" w:hAnsi="Calibri"/>
        </w:rPr>
      </w:pPr>
    </w:p>
    <w:p w14:paraId="1CC817D2" w14:textId="77777777" w:rsidR="001E2EAD" w:rsidRPr="003F5E8D" w:rsidRDefault="001E2EAD" w:rsidP="00F34692">
      <w:pPr>
        <w:pStyle w:val="Titre3"/>
      </w:pPr>
      <w:bookmarkStart w:id="7" w:name="_Toc488504595"/>
      <w:r w:rsidRPr="003F5E8D">
        <w:t>-Documents à fournir par l’entrepreneur</w:t>
      </w:r>
      <w:bookmarkEnd w:id="7"/>
    </w:p>
    <w:p w14:paraId="43468F15" w14:textId="77777777" w:rsidR="001E2EAD" w:rsidRPr="003F5E8D" w:rsidRDefault="001E2EAD" w:rsidP="005666E9">
      <w:pPr>
        <w:rPr>
          <w:rFonts w:ascii="Calibri" w:hAnsi="Calibri"/>
          <w:i/>
        </w:rPr>
      </w:pPr>
      <w:proofErr w:type="gramStart"/>
      <w:r w:rsidRPr="003F5E8D">
        <w:rPr>
          <w:rFonts w:ascii="Calibri" w:hAnsi="Calibri"/>
          <w:i/>
        </w:rPr>
        <w:t>( Chapitre</w:t>
      </w:r>
      <w:proofErr w:type="gramEnd"/>
      <w:r w:rsidRPr="003F5E8D">
        <w:rPr>
          <w:rFonts w:ascii="Calibri" w:hAnsi="Calibri"/>
          <w:i/>
        </w:rPr>
        <w:t xml:space="preserve"> 3 – Art. 103 du fascicule 65 A du C.C.T.G. –Art.3.1.3.14 du fascicule 66 du C.C.T.G. – Art. 28, 29, 40 du C.C.A.G. )</w:t>
      </w:r>
    </w:p>
    <w:p w14:paraId="04EBF086" w14:textId="77777777" w:rsidR="001E2EAD" w:rsidRPr="003F5E8D" w:rsidRDefault="001E2EAD" w:rsidP="005666E9">
      <w:pPr>
        <w:rPr>
          <w:rFonts w:ascii="Calibri" w:hAnsi="Calibri"/>
        </w:rPr>
      </w:pPr>
    </w:p>
    <w:p w14:paraId="6A76FAA0" w14:textId="77777777" w:rsidR="001E2EAD" w:rsidRPr="003F5E8D" w:rsidRDefault="001E2EAD" w:rsidP="005666E9">
      <w:pPr>
        <w:rPr>
          <w:rStyle w:val="Titre4Car"/>
          <w:rFonts w:ascii="Calibri" w:hAnsi="Calibri"/>
        </w:rPr>
      </w:pPr>
      <w:r w:rsidRPr="003F5E8D">
        <w:rPr>
          <w:rStyle w:val="Titre4Car"/>
          <w:rFonts w:ascii="Calibri" w:hAnsi="Calibri"/>
        </w:rPr>
        <w:t>Dispositions générales</w:t>
      </w:r>
    </w:p>
    <w:p w14:paraId="7179C3EF" w14:textId="77777777" w:rsidR="001E2EAD" w:rsidRPr="003F5E8D" w:rsidRDefault="001E2EAD" w:rsidP="005666E9">
      <w:pPr>
        <w:rPr>
          <w:rFonts w:ascii="Calibri" w:hAnsi="Calibri"/>
        </w:rPr>
      </w:pPr>
    </w:p>
    <w:p w14:paraId="675E92AB" w14:textId="77777777" w:rsidR="001E2EAD" w:rsidRPr="003F5E8D" w:rsidRDefault="001E2EAD" w:rsidP="005666E9">
      <w:pPr>
        <w:rPr>
          <w:rFonts w:ascii="Calibri" w:hAnsi="Calibri"/>
        </w:rPr>
      </w:pPr>
      <w:r w:rsidRPr="003F5E8D">
        <w:rPr>
          <w:rFonts w:ascii="Calibri" w:hAnsi="Calibri"/>
        </w:rPr>
        <w:t>L’ensemble des documents à fournir par l’entrepreneur est soumis au visa du maître d’œuvre, excepté :</w:t>
      </w:r>
    </w:p>
    <w:p w14:paraId="322DAB39" w14:textId="77777777" w:rsidR="001E2EAD" w:rsidRPr="003F5E8D" w:rsidRDefault="001E2EAD" w:rsidP="005666E9">
      <w:pPr>
        <w:rPr>
          <w:rFonts w:ascii="Calibri" w:hAnsi="Calibri"/>
        </w:rPr>
      </w:pPr>
      <w:proofErr w:type="gramStart"/>
      <w:r w:rsidRPr="003F5E8D">
        <w:rPr>
          <w:rFonts w:ascii="Calibri" w:hAnsi="Calibri"/>
        </w:rPr>
        <w:t>le</w:t>
      </w:r>
      <w:proofErr w:type="gramEnd"/>
      <w:r w:rsidRPr="003F5E8D">
        <w:rPr>
          <w:rFonts w:ascii="Calibri" w:hAnsi="Calibri"/>
        </w:rPr>
        <w:t xml:space="preserve"> plan d’hygiène et de sécurité</w:t>
      </w:r>
    </w:p>
    <w:p w14:paraId="1D0E8246" w14:textId="77777777" w:rsidR="001E2EAD" w:rsidRPr="003F5E8D" w:rsidRDefault="001E2EAD" w:rsidP="005666E9">
      <w:pPr>
        <w:rPr>
          <w:rFonts w:ascii="Calibri" w:hAnsi="Calibri"/>
        </w:rPr>
      </w:pPr>
      <w:proofErr w:type="gramStart"/>
      <w:r w:rsidRPr="003F5E8D">
        <w:rPr>
          <w:rFonts w:ascii="Calibri" w:hAnsi="Calibri"/>
        </w:rPr>
        <w:t>les</w:t>
      </w:r>
      <w:proofErr w:type="gramEnd"/>
      <w:r w:rsidRPr="003F5E8D">
        <w:rPr>
          <w:rFonts w:ascii="Calibri" w:hAnsi="Calibri"/>
        </w:rPr>
        <w:t xml:space="preserve"> documents de suivi du contrôle interne </w:t>
      </w:r>
    </w:p>
    <w:p w14:paraId="50A885BB" w14:textId="77777777" w:rsidR="001E2EAD" w:rsidRPr="003F5E8D" w:rsidRDefault="001E2EAD" w:rsidP="005666E9">
      <w:pPr>
        <w:rPr>
          <w:rFonts w:ascii="Calibri" w:hAnsi="Calibri"/>
        </w:rPr>
      </w:pPr>
      <w:proofErr w:type="gramStart"/>
      <w:r w:rsidRPr="003F5E8D">
        <w:rPr>
          <w:rFonts w:ascii="Calibri" w:hAnsi="Calibri"/>
        </w:rPr>
        <w:t>le</w:t>
      </w:r>
      <w:proofErr w:type="gramEnd"/>
      <w:r w:rsidRPr="003F5E8D">
        <w:rPr>
          <w:rFonts w:ascii="Calibri" w:hAnsi="Calibri"/>
        </w:rPr>
        <w:t xml:space="preserve"> dossier de récolement.</w:t>
      </w:r>
    </w:p>
    <w:p w14:paraId="6C1F29A7" w14:textId="77777777" w:rsidR="001E2EAD" w:rsidRPr="003F5E8D" w:rsidRDefault="001E2EAD" w:rsidP="005666E9">
      <w:pPr>
        <w:rPr>
          <w:rFonts w:ascii="Calibri" w:hAnsi="Calibri"/>
        </w:rPr>
      </w:pPr>
    </w:p>
    <w:p w14:paraId="028DD9E4" w14:textId="77777777" w:rsidR="001E2EAD" w:rsidRPr="003F5E8D" w:rsidRDefault="001E2EAD" w:rsidP="005666E9">
      <w:pPr>
        <w:rPr>
          <w:rStyle w:val="Titre4Car"/>
          <w:rFonts w:ascii="Calibri" w:hAnsi="Calibri"/>
        </w:rPr>
      </w:pPr>
      <w:r w:rsidRPr="003F5E8D">
        <w:rPr>
          <w:rStyle w:val="Titre4Car"/>
          <w:rFonts w:ascii="Calibri" w:hAnsi="Calibri"/>
        </w:rPr>
        <w:t>Liste des documents à fournir</w:t>
      </w:r>
    </w:p>
    <w:p w14:paraId="16ECBACD" w14:textId="77777777" w:rsidR="001E2EAD" w:rsidRPr="003F5E8D" w:rsidRDefault="001E2EAD" w:rsidP="005666E9">
      <w:pPr>
        <w:rPr>
          <w:rFonts w:ascii="Calibri" w:hAnsi="Calibri"/>
        </w:rPr>
      </w:pPr>
    </w:p>
    <w:p w14:paraId="12C6FC15" w14:textId="77777777" w:rsidR="001E2EAD" w:rsidRPr="003F5E8D" w:rsidRDefault="001E2EAD" w:rsidP="005666E9">
      <w:pPr>
        <w:rPr>
          <w:rFonts w:ascii="Calibri" w:hAnsi="Calibri"/>
        </w:rPr>
      </w:pPr>
      <w:r w:rsidRPr="003F5E8D">
        <w:rPr>
          <w:rFonts w:ascii="Calibri" w:hAnsi="Calibri"/>
        </w:rPr>
        <w:lastRenderedPageBreak/>
        <w:t>L’ensemble des documents à fournir par l’entrepreneur, pendant la mise au point au marché, pendant la période de préparation des travaux, pendant les travaux, ou après exécution, est regroupé sous les rubriques suivantes :</w:t>
      </w:r>
    </w:p>
    <w:p w14:paraId="76C15F2F" w14:textId="77777777" w:rsidR="001E2EAD" w:rsidRPr="003F5E8D" w:rsidRDefault="001E2EAD" w:rsidP="005666E9">
      <w:pPr>
        <w:rPr>
          <w:rFonts w:ascii="Calibri" w:hAnsi="Calibri"/>
        </w:rPr>
      </w:pPr>
      <w:proofErr w:type="gramStart"/>
      <w:r w:rsidRPr="003F5E8D">
        <w:rPr>
          <w:rFonts w:ascii="Calibri" w:hAnsi="Calibri"/>
        </w:rPr>
        <w:t>le</w:t>
      </w:r>
      <w:proofErr w:type="gramEnd"/>
      <w:r w:rsidRPr="003F5E8D">
        <w:rPr>
          <w:rFonts w:ascii="Calibri" w:hAnsi="Calibri"/>
        </w:rPr>
        <w:t xml:space="preserve"> programme d’exécution des travaux</w:t>
      </w:r>
    </w:p>
    <w:p w14:paraId="736D78B2" w14:textId="77777777" w:rsidR="001E2EAD" w:rsidRPr="003F5E8D" w:rsidRDefault="001E2EAD" w:rsidP="005666E9">
      <w:pPr>
        <w:rPr>
          <w:rFonts w:ascii="Calibri" w:hAnsi="Calibri"/>
        </w:rPr>
      </w:pPr>
      <w:proofErr w:type="gramStart"/>
      <w:r w:rsidRPr="003F5E8D">
        <w:rPr>
          <w:rFonts w:ascii="Calibri" w:hAnsi="Calibri"/>
        </w:rPr>
        <w:t>le</w:t>
      </w:r>
      <w:proofErr w:type="gramEnd"/>
      <w:r w:rsidRPr="003F5E8D">
        <w:rPr>
          <w:rFonts w:ascii="Calibri" w:hAnsi="Calibri"/>
        </w:rPr>
        <w:t xml:space="preserve"> plan d’hygiène et de sécurité</w:t>
      </w:r>
    </w:p>
    <w:p w14:paraId="49BC30C9" w14:textId="77777777" w:rsidR="001E2EAD" w:rsidRPr="003F5E8D" w:rsidRDefault="001E2EAD" w:rsidP="005666E9">
      <w:pPr>
        <w:rPr>
          <w:rFonts w:ascii="Calibri" w:hAnsi="Calibri"/>
        </w:rPr>
      </w:pPr>
      <w:proofErr w:type="gramStart"/>
      <w:r w:rsidRPr="003F5E8D">
        <w:rPr>
          <w:rFonts w:ascii="Calibri" w:hAnsi="Calibri"/>
        </w:rPr>
        <w:t>le</w:t>
      </w:r>
      <w:proofErr w:type="gramEnd"/>
      <w:r w:rsidRPr="003F5E8D">
        <w:rPr>
          <w:rFonts w:ascii="Calibri" w:hAnsi="Calibri"/>
        </w:rPr>
        <w:t xml:space="preserve"> plan d’assurance qualité</w:t>
      </w:r>
    </w:p>
    <w:p w14:paraId="53A86D0E" w14:textId="77777777" w:rsidR="001E2EAD" w:rsidRPr="003F5E8D" w:rsidRDefault="001E2EAD" w:rsidP="005666E9">
      <w:pPr>
        <w:rPr>
          <w:rFonts w:ascii="Calibri" w:hAnsi="Calibri"/>
        </w:rPr>
      </w:pPr>
      <w:proofErr w:type="gramStart"/>
      <w:r w:rsidRPr="003F5E8D">
        <w:rPr>
          <w:rFonts w:ascii="Calibri" w:hAnsi="Calibri"/>
        </w:rPr>
        <w:t>la</w:t>
      </w:r>
      <w:proofErr w:type="gramEnd"/>
      <w:r w:rsidRPr="003F5E8D">
        <w:rPr>
          <w:rFonts w:ascii="Calibri" w:hAnsi="Calibri"/>
        </w:rPr>
        <w:t xml:space="preserve"> note d’organisation générale du chantier</w:t>
      </w:r>
    </w:p>
    <w:p w14:paraId="7F6C8A59" w14:textId="77777777" w:rsidR="001E2EAD" w:rsidRPr="003F5E8D" w:rsidRDefault="001E2EAD" w:rsidP="005666E9">
      <w:pPr>
        <w:rPr>
          <w:rFonts w:ascii="Calibri" w:hAnsi="Calibri"/>
        </w:rPr>
      </w:pPr>
      <w:proofErr w:type="gramStart"/>
      <w:r w:rsidRPr="003F5E8D">
        <w:rPr>
          <w:rFonts w:ascii="Calibri" w:hAnsi="Calibri"/>
        </w:rPr>
        <w:t>le</w:t>
      </w:r>
      <w:proofErr w:type="gramEnd"/>
      <w:r w:rsidRPr="003F5E8D">
        <w:rPr>
          <w:rFonts w:ascii="Calibri" w:hAnsi="Calibri"/>
        </w:rPr>
        <w:t xml:space="preserve"> programme des études d’exécution et les études d’exécution</w:t>
      </w:r>
    </w:p>
    <w:p w14:paraId="0204777D" w14:textId="77777777" w:rsidR="001E2EAD" w:rsidRPr="003F5E8D" w:rsidRDefault="001E2EAD" w:rsidP="005666E9">
      <w:pPr>
        <w:rPr>
          <w:rFonts w:ascii="Calibri" w:hAnsi="Calibri"/>
        </w:rPr>
      </w:pPr>
      <w:proofErr w:type="gramStart"/>
      <w:r w:rsidRPr="003F5E8D">
        <w:rPr>
          <w:rFonts w:ascii="Calibri" w:hAnsi="Calibri"/>
        </w:rPr>
        <w:t>les</w:t>
      </w:r>
      <w:proofErr w:type="gramEnd"/>
      <w:r w:rsidRPr="003F5E8D">
        <w:rPr>
          <w:rFonts w:ascii="Calibri" w:hAnsi="Calibri"/>
        </w:rPr>
        <w:t xml:space="preserve"> documents de suivi du contrôle interne</w:t>
      </w:r>
    </w:p>
    <w:p w14:paraId="0068B355" w14:textId="77777777" w:rsidR="001E2EAD" w:rsidRPr="003F5E8D" w:rsidRDefault="001E2EAD" w:rsidP="005666E9">
      <w:pPr>
        <w:rPr>
          <w:rFonts w:ascii="Calibri" w:hAnsi="Calibri"/>
        </w:rPr>
      </w:pPr>
      <w:proofErr w:type="gramStart"/>
      <w:r w:rsidRPr="003F5E8D">
        <w:rPr>
          <w:rFonts w:ascii="Calibri" w:hAnsi="Calibri"/>
        </w:rPr>
        <w:t>le</w:t>
      </w:r>
      <w:proofErr w:type="gramEnd"/>
      <w:r w:rsidRPr="003F5E8D">
        <w:rPr>
          <w:rFonts w:ascii="Calibri" w:hAnsi="Calibri"/>
        </w:rPr>
        <w:t xml:space="preserve"> dossier de récolement de l’ouvrage</w:t>
      </w:r>
    </w:p>
    <w:p w14:paraId="4BB46AD8" w14:textId="77777777" w:rsidR="001E2EAD" w:rsidRPr="003F5E8D" w:rsidRDefault="001E2EAD" w:rsidP="005666E9">
      <w:pPr>
        <w:rPr>
          <w:rFonts w:ascii="Calibri" w:hAnsi="Calibri"/>
        </w:rPr>
      </w:pPr>
    </w:p>
    <w:p w14:paraId="6373BC53" w14:textId="77777777" w:rsidR="001E2EAD" w:rsidRPr="003F5E8D" w:rsidRDefault="001E2EAD" w:rsidP="005666E9">
      <w:pPr>
        <w:rPr>
          <w:rStyle w:val="Titre4Car"/>
          <w:rFonts w:ascii="Calibri" w:hAnsi="Calibri"/>
        </w:rPr>
      </w:pPr>
      <w:r w:rsidRPr="003F5E8D">
        <w:rPr>
          <w:rStyle w:val="Titre4Car"/>
          <w:rFonts w:ascii="Calibri" w:hAnsi="Calibri"/>
        </w:rPr>
        <w:t>Programme d’exécution des travaux</w:t>
      </w:r>
    </w:p>
    <w:p w14:paraId="6A0CA041" w14:textId="77777777" w:rsidR="001E2EAD" w:rsidRPr="003F5E8D" w:rsidRDefault="001E2EAD" w:rsidP="005666E9">
      <w:pPr>
        <w:rPr>
          <w:rFonts w:ascii="Calibri" w:hAnsi="Calibri"/>
          <w:i/>
        </w:rPr>
      </w:pPr>
      <w:r w:rsidRPr="003F5E8D">
        <w:rPr>
          <w:rFonts w:ascii="Calibri" w:hAnsi="Calibri"/>
          <w:i/>
        </w:rPr>
        <w:t xml:space="preserve">(Art 27, 28.2 du </w:t>
      </w:r>
      <w:proofErr w:type="gramStart"/>
      <w:r w:rsidRPr="003F5E8D">
        <w:rPr>
          <w:rFonts w:ascii="Calibri" w:hAnsi="Calibri"/>
          <w:i/>
        </w:rPr>
        <w:t>C.C.A.G. ,</w:t>
      </w:r>
      <w:proofErr w:type="gramEnd"/>
      <w:r w:rsidRPr="003F5E8D">
        <w:rPr>
          <w:rFonts w:ascii="Calibri" w:hAnsi="Calibri"/>
          <w:i/>
        </w:rPr>
        <w:t xml:space="preserve">Art. 33, 34 du fascicule 65-A du C.C.T.G. , Art. 3.1.3. , 3.1.4. </w:t>
      </w:r>
      <w:proofErr w:type="gramStart"/>
      <w:r w:rsidRPr="003F5E8D">
        <w:rPr>
          <w:rFonts w:ascii="Calibri" w:hAnsi="Calibri"/>
          <w:i/>
        </w:rPr>
        <w:t>du</w:t>
      </w:r>
      <w:proofErr w:type="gramEnd"/>
      <w:r w:rsidRPr="003F5E8D">
        <w:rPr>
          <w:rFonts w:ascii="Calibri" w:hAnsi="Calibri"/>
          <w:i/>
        </w:rPr>
        <w:t xml:space="preserve"> fascicule 66 du C.C.T.G.)</w:t>
      </w:r>
    </w:p>
    <w:p w14:paraId="016CD13B" w14:textId="77777777" w:rsidR="001E2EAD" w:rsidRPr="003F5E8D" w:rsidRDefault="001E2EAD" w:rsidP="005666E9">
      <w:pPr>
        <w:rPr>
          <w:rFonts w:ascii="Calibri" w:hAnsi="Calibri"/>
        </w:rPr>
      </w:pPr>
    </w:p>
    <w:p w14:paraId="46A38253" w14:textId="77777777" w:rsidR="001E2EAD" w:rsidRPr="003F5E8D" w:rsidRDefault="001E2EAD" w:rsidP="005666E9">
      <w:pPr>
        <w:rPr>
          <w:rFonts w:ascii="Calibri" w:hAnsi="Calibri"/>
        </w:rPr>
      </w:pPr>
      <w:r w:rsidRPr="003F5E8D">
        <w:rPr>
          <w:rFonts w:ascii="Calibri" w:hAnsi="Calibri"/>
        </w:rPr>
        <w:t>Le programme d’exécution des travaux comprend :</w:t>
      </w:r>
    </w:p>
    <w:p w14:paraId="09CB8558" w14:textId="77777777" w:rsidR="001E2EAD" w:rsidRPr="003F5E8D" w:rsidRDefault="001E2EAD" w:rsidP="005666E9">
      <w:pPr>
        <w:rPr>
          <w:rFonts w:ascii="Calibri" w:hAnsi="Calibri"/>
        </w:rPr>
      </w:pPr>
      <w:proofErr w:type="gramStart"/>
      <w:r w:rsidRPr="003F5E8D">
        <w:rPr>
          <w:rFonts w:ascii="Calibri" w:hAnsi="Calibri"/>
        </w:rPr>
        <w:t>le</w:t>
      </w:r>
      <w:proofErr w:type="gramEnd"/>
      <w:r w:rsidRPr="003F5E8D">
        <w:rPr>
          <w:rFonts w:ascii="Calibri" w:hAnsi="Calibri"/>
        </w:rPr>
        <w:t xml:space="preserve"> calendrier prévisionnel des travaux</w:t>
      </w:r>
    </w:p>
    <w:p w14:paraId="5FC74214" w14:textId="77777777" w:rsidR="001E2EAD" w:rsidRPr="003F5E8D" w:rsidRDefault="001E2EAD" w:rsidP="005666E9">
      <w:pPr>
        <w:rPr>
          <w:rFonts w:ascii="Calibri" w:hAnsi="Calibri"/>
        </w:rPr>
      </w:pPr>
      <w:proofErr w:type="gramStart"/>
      <w:r w:rsidRPr="003F5E8D">
        <w:rPr>
          <w:rFonts w:ascii="Calibri" w:hAnsi="Calibri"/>
        </w:rPr>
        <w:t>la</w:t>
      </w:r>
      <w:proofErr w:type="gramEnd"/>
      <w:r w:rsidRPr="003F5E8D">
        <w:rPr>
          <w:rFonts w:ascii="Calibri" w:hAnsi="Calibri"/>
        </w:rPr>
        <w:t xml:space="preserve"> description générale des matériels et méthodes à utiliser</w:t>
      </w:r>
    </w:p>
    <w:p w14:paraId="7A3EF38C" w14:textId="77777777" w:rsidR="001E2EAD" w:rsidRPr="003F5E8D" w:rsidRDefault="001E2EAD" w:rsidP="005666E9">
      <w:pPr>
        <w:rPr>
          <w:rFonts w:ascii="Calibri" w:hAnsi="Calibri"/>
        </w:rPr>
      </w:pPr>
      <w:proofErr w:type="gramStart"/>
      <w:r w:rsidRPr="003F5E8D">
        <w:rPr>
          <w:rFonts w:ascii="Calibri" w:hAnsi="Calibri"/>
        </w:rPr>
        <w:t>le</w:t>
      </w:r>
      <w:proofErr w:type="gramEnd"/>
      <w:r w:rsidRPr="003F5E8D">
        <w:rPr>
          <w:rFonts w:ascii="Calibri" w:hAnsi="Calibri"/>
        </w:rPr>
        <w:t xml:space="preserve"> projet des installations de chantier</w:t>
      </w:r>
    </w:p>
    <w:p w14:paraId="5C122C7B" w14:textId="77777777" w:rsidR="001E2EAD" w:rsidRPr="003F5E8D" w:rsidRDefault="001E2EAD" w:rsidP="005666E9">
      <w:pPr>
        <w:rPr>
          <w:rFonts w:ascii="Calibri" w:hAnsi="Calibri"/>
        </w:rPr>
      </w:pPr>
    </w:p>
    <w:p w14:paraId="404156CE" w14:textId="77777777" w:rsidR="001E2EAD" w:rsidRPr="003F5E8D" w:rsidRDefault="001E2EAD" w:rsidP="005666E9">
      <w:pPr>
        <w:rPr>
          <w:rFonts w:ascii="Calibri" w:hAnsi="Calibri"/>
        </w:rPr>
      </w:pPr>
      <w:r w:rsidRPr="003F5E8D">
        <w:rPr>
          <w:rFonts w:ascii="Calibri" w:hAnsi="Calibri"/>
        </w:rPr>
        <w:t>Le calendrier prévisionnel des travaux doit être présenté de telle sorte qu’apparaissent clairement les tâches critiques et leur enchaînement. Il doit tenir compte des délais d’établissement et de vérification des documents d’exécution, de l’agrément et de la fourniture des matériaux.</w:t>
      </w:r>
    </w:p>
    <w:p w14:paraId="25ABFACC" w14:textId="77777777" w:rsidR="001E2EAD" w:rsidRPr="003F5E8D" w:rsidRDefault="001E2EAD" w:rsidP="005666E9">
      <w:pPr>
        <w:rPr>
          <w:rFonts w:ascii="Calibri" w:hAnsi="Calibri"/>
          <w:sz w:val="16"/>
        </w:rPr>
      </w:pPr>
    </w:p>
    <w:p w14:paraId="51C13568" w14:textId="77777777" w:rsidR="001E2EAD" w:rsidRPr="003F5E8D" w:rsidRDefault="001E2EAD" w:rsidP="005666E9">
      <w:pPr>
        <w:rPr>
          <w:rFonts w:ascii="Calibri" w:hAnsi="Calibri"/>
          <w:sz w:val="16"/>
        </w:rPr>
      </w:pPr>
    </w:p>
    <w:p w14:paraId="7C2AB3B0" w14:textId="77777777" w:rsidR="001E2EAD" w:rsidRPr="003F5E8D" w:rsidRDefault="001E2EAD" w:rsidP="005666E9">
      <w:pPr>
        <w:rPr>
          <w:rStyle w:val="Titre4Car"/>
          <w:rFonts w:ascii="Calibri" w:hAnsi="Calibri"/>
        </w:rPr>
      </w:pPr>
      <w:r w:rsidRPr="003F5E8D">
        <w:rPr>
          <w:rStyle w:val="Titre4Car"/>
          <w:rFonts w:ascii="Calibri" w:hAnsi="Calibri"/>
        </w:rPr>
        <w:t>Plan particulier de sécurité et de protection de la santé</w:t>
      </w:r>
    </w:p>
    <w:p w14:paraId="0D3C7022" w14:textId="77777777" w:rsidR="001E2EAD" w:rsidRPr="003F5E8D" w:rsidRDefault="001E2EAD" w:rsidP="005666E9">
      <w:pPr>
        <w:rPr>
          <w:rFonts w:ascii="Calibri" w:hAnsi="Calibri"/>
          <w:i/>
        </w:rPr>
      </w:pPr>
      <w:proofErr w:type="gramStart"/>
      <w:r w:rsidRPr="003F5E8D">
        <w:rPr>
          <w:rFonts w:ascii="Calibri" w:hAnsi="Calibri"/>
          <w:i/>
        </w:rPr>
        <w:t>( loi</w:t>
      </w:r>
      <w:proofErr w:type="gramEnd"/>
      <w:r w:rsidRPr="003F5E8D">
        <w:rPr>
          <w:rFonts w:ascii="Calibri" w:hAnsi="Calibri"/>
          <w:i/>
        </w:rPr>
        <w:t xml:space="preserve"> 93-1418 du 31 décembre 1993, décret 94-1159 du 26 décembre 1994 )</w:t>
      </w:r>
    </w:p>
    <w:p w14:paraId="62A6924E" w14:textId="77777777" w:rsidR="001E2EAD" w:rsidRPr="003F5E8D" w:rsidRDefault="001E2EAD" w:rsidP="005666E9">
      <w:pPr>
        <w:rPr>
          <w:rFonts w:ascii="Calibri" w:hAnsi="Calibri"/>
          <w:i/>
        </w:rPr>
      </w:pPr>
    </w:p>
    <w:p w14:paraId="2B479EE4" w14:textId="77777777" w:rsidR="001E2EAD" w:rsidRPr="003F5E8D" w:rsidRDefault="001E2EAD" w:rsidP="005666E9">
      <w:pPr>
        <w:rPr>
          <w:rFonts w:ascii="Calibri" w:hAnsi="Calibri"/>
        </w:rPr>
      </w:pPr>
      <w:r w:rsidRPr="003F5E8D">
        <w:rPr>
          <w:rFonts w:ascii="Calibri" w:hAnsi="Calibri"/>
        </w:rPr>
        <w:t>Le chantier est soumis aux dispositions de la loi n° 93-1418 du 31/12/93 et des textes pris pour son application. Il relève de la catégorie 3.</w:t>
      </w:r>
    </w:p>
    <w:p w14:paraId="75A76186" w14:textId="77777777" w:rsidR="001E2EAD" w:rsidRPr="003F5E8D" w:rsidRDefault="001E2EAD" w:rsidP="005666E9">
      <w:pPr>
        <w:rPr>
          <w:rFonts w:ascii="Calibri" w:hAnsi="Calibri"/>
          <w:sz w:val="16"/>
        </w:rPr>
      </w:pPr>
    </w:p>
    <w:p w14:paraId="31554392" w14:textId="77777777" w:rsidR="001E2EAD" w:rsidRPr="003F5E8D" w:rsidRDefault="001E2EAD" w:rsidP="005666E9">
      <w:pPr>
        <w:rPr>
          <w:rFonts w:ascii="Calibri" w:hAnsi="Calibri"/>
          <w:sz w:val="16"/>
        </w:rPr>
      </w:pPr>
    </w:p>
    <w:p w14:paraId="2F0E157A" w14:textId="77777777" w:rsidR="001E2EAD" w:rsidRPr="003F5E8D" w:rsidRDefault="001E2EAD" w:rsidP="005666E9">
      <w:pPr>
        <w:rPr>
          <w:rStyle w:val="Titre4Car"/>
          <w:rFonts w:ascii="Calibri" w:hAnsi="Calibri"/>
        </w:rPr>
      </w:pPr>
      <w:r w:rsidRPr="003F5E8D">
        <w:rPr>
          <w:rStyle w:val="Titre4Car"/>
          <w:rFonts w:ascii="Calibri" w:hAnsi="Calibri"/>
        </w:rPr>
        <w:t>Plan d’assurance qualité - généralités</w:t>
      </w:r>
    </w:p>
    <w:p w14:paraId="4A5AB034" w14:textId="77777777" w:rsidR="001E2EAD" w:rsidRPr="003F5E8D" w:rsidRDefault="001E2EAD" w:rsidP="005666E9">
      <w:pPr>
        <w:rPr>
          <w:rFonts w:ascii="Calibri" w:hAnsi="Calibri"/>
          <w:i/>
        </w:rPr>
      </w:pPr>
      <w:r w:rsidRPr="003F5E8D">
        <w:rPr>
          <w:rFonts w:ascii="Calibri" w:hAnsi="Calibri"/>
          <w:i/>
        </w:rPr>
        <w:t xml:space="preserve">(Art. 3-5 du fascicule 65 A du C.C.T.G., Art.1.2.1. </w:t>
      </w:r>
      <w:proofErr w:type="gramStart"/>
      <w:r w:rsidRPr="003F5E8D">
        <w:rPr>
          <w:rFonts w:ascii="Calibri" w:hAnsi="Calibri"/>
          <w:i/>
        </w:rPr>
        <w:t>et</w:t>
      </w:r>
      <w:proofErr w:type="gramEnd"/>
      <w:r w:rsidRPr="003F5E8D">
        <w:rPr>
          <w:rFonts w:ascii="Calibri" w:hAnsi="Calibri"/>
          <w:i/>
        </w:rPr>
        <w:t xml:space="preserve"> annexe A 1 du fascicule 66 du C.C.T.G. art.7 du fascicule 68 du C.C.T.G. )</w:t>
      </w:r>
    </w:p>
    <w:p w14:paraId="14268E4A" w14:textId="77777777" w:rsidR="001E2EAD" w:rsidRPr="003F5E8D" w:rsidRDefault="001E2EAD" w:rsidP="005666E9">
      <w:pPr>
        <w:rPr>
          <w:rFonts w:ascii="Calibri" w:hAnsi="Calibri"/>
        </w:rPr>
      </w:pPr>
    </w:p>
    <w:p w14:paraId="262D66BB" w14:textId="77777777" w:rsidR="001E2EAD" w:rsidRPr="003F5E8D" w:rsidRDefault="001E2EAD" w:rsidP="005666E9">
      <w:pPr>
        <w:rPr>
          <w:rFonts w:ascii="Calibri" w:hAnsi="Calibri"/>
        </w:rPr>
      </w:pPr>
      <w:r w:rsidRPr="003F5E8D">
        <w:rPr>
          <w:rFonts w:ascii="Calibri" w:hAnsi="Calibri"/>
        </w:rPr>
        <w:t>La liste des points critiques et de leur traitement est présentée par l’entrepreneur.</w:t>
      </w:r>
    </w:p>
    <w:p w14:paraId="36CAD01A" w14:textId="77777777" w:rsidR="001E2EAD" w:rsidRPr="003F5E8D" w:rsidRDefault="001E2EAD" w:rsidP="005666E9">
      <w:pPr>
        <w:rPr>
          <w:rFonts w:ascii="Calibri" w:hAnsi="Calibri"/>
          <w:sz w:val="16"/>
        </w:rPr>
      </w:pPr>
    </w:p>
    <w:p w14:paraId="1D9E49D1" w14:textId="77777777" w:rsidR="001E2EAD" w:rsidRPr="003F5E8D" w:rsidRDefault="001E2EAD" w:rsidP="005666E9">
      <w:pPr>
        <w:rPr>
          <w:rFonts w:ascii="Calibri" w:hAnsi="Calibri"/>
          <w:sz w:val="16"/>
        </w:rPr>
      </w:pPr>
    </w:p>
    <w:p w14:paraId="5C829EA1" w14:textId="77777777" w:rsidR="001E2EAD" w:rsidRPr="003F5E8D" w:rsidRDefault="001E2EAD" w:rsidP="005666E9">
      <w:pPr>
        <w:rPr>
          <w:rStyle w:val="Titre4Car"/>
          <w:rFonts w:ascii="Calibri" w:hAnsi="Calibri"/>
        </w:rPr>
      </w:pPr>
      <w:r w:rsidRPr="003F5E8D">
        <w:rPr>
          <w:rStyle w:val="Titre4Car"/>
          <w:rFonts w:ascii="Calibri" w:hAnsi="Calibri"/>
        </w:rPr>
        <w:t xml:space="preserve"> Note d’organisation générale du chantier</w:t>
      </w:r>
    </w:p>
    <w:p w14:paraId="1A0C802D" w14:textId="77777777" w:rsidR="001E2EAD" w:rsidRPr="003F5E8D" w:rsidRDefault="001E2EAD" w:rsidP="005666E9">
      <w:pPr>
        <w:rPr>
          <w:rFonts w:ascii="Calibri" w:hAnsi="Calibri"/>
          <w:i/>
        </w:rPr>
      </w:pPr>
      <w:r w:rsidRPr="003F5E8D">
        <w:rPr>
          <w:rFonts w:ascii="Calibri" w:hAnsi="Calibri"/>
          <w:i/>
        </w:rPr>
        <w:t xml:space="preserve">(Art. 3.5.2.2 du fascicule 65 A du </w:t>
      </w:r>
      <w:proofErr w:type="gramStart"/>
      <w:r w:rsidRPr="003F5E8D">
        <w:rPr>
          <w:rFonts w:ascii="Calibri" w:hAnsi="Calibri"/>
          <w:i/>
        </w:rPr>
        <w:t>C.C.T.G.,.</w:t>
      </w:r>
      <w:proofErr w:type="gramEnd"/>
      <w:r w:rsidRPr="003F5E8D">
        <w:rPr>
          <w:rFonts w:ascii="Calibri" w:hAnsi="Calibri"/>
          <w:i/>
        </w:rPr>
        <w:t xml:space="preserve"> et annexe A 1 du fascicule 66 du C.C.T.G. art.7.1 du fascicule 68 du C.C.T.G.)</w:t>
      </w:r>
    </w:p>
    <w:p w14:paraId="6C9DF139" w14:textId="77777777" w:rsidR="001E2EAD" w:rsidRPr="003F5E8D" w:rsidRDefault="001E2EAD" w:rsidP="005666E9">
      <w:pPr>
        <w:rPr>
          <w:rFonts w:ascii="Calibri" w:hAnsi="Calibri"/>
        </w:rPr>
      </w:pPr>
    </w:p>
    <w:p w14:paraId="023BFE5D" w14:textId="77777777" w:rsidR="001E2EAD" w:rsidRPr="003F5E8D" w:rsidRDefault="001E2EAD" w:rsidP="005666E9">
      <w:pPr>
        <w:rPr>
          <w:rFonts w:ascii="Calibri" w:hAnsi="Calibri"/>
        </w:rPr>
      </w:pPr>
      <w:r w:rsidRPr="003F5E8D">
        <w:rPr>
          <w:rFonts w:ascii="Calibri" w:hAnsi="Calibri"/>
        </w:rPr>
        <w:t>La liste et l’organigramme des intervenants et responsables sur le chantier.</w:t>
      </w:r>
    </w:p>
    <w:p w14:paraId="5299E391" w14:textId="77777777" w:rsidR="001E2EAD" w:rsidRPr="003F5E8D" w:rsidRDefault="001E2EAD" w:rsidP="005666E9">
      <w:pPr>
        <w:rPr>
          <w:rFonts w:ascii="Calibri" w:hAnsi="Calibri"/>
        </w:rPr>
      </w:pPr>
    </w:p>
    <w:p w14:paraId="74BC0AD7" w14:textId="77777777" w:rsidR="001E2EAD" w:rsidRPr="003F5E8D" w:rsidRDefault="001E2EAD" w:rsidP="005666E9">
      <w:pPr>
        <w:rPr>
          <w:rFonts w:ascii="Calibri" w:hAnsi="Calibri"/>
        </w:rPr>
      </w:pPr>
      <w:r w:rsidRPr="003F5E8D">
        <w:rPr>
          <w:rFonts w:ascii="Calibri" w:hAnsi="Calibri"/>
        </w:rPr>
        <w:t>La note d’organisation générale explicite également de façon détaillée les principes de la gestion des documents :</w:t>
      </w:r>
    </w:p>
    <w:p w14:paraId="6CF8D0CA" w14:textId="77777777" w:rsidR="001E2EAD" w:rsidRPr="003F5E8D" w:rsidRDefault="001E2EAD" w:rsidP="005666E9">
      <w:pPr>
        <w:rPr>
          <w:rFonts w:ascii="Calibri" w:hAnsi="Calibri"/>
        </w:rPr>
      </w:pPr>
    </w:p>
    <w:p w14:paraId="206ECACC" w14:textId="77777777" w:rsidR="001E2EAD" w:rsidRPr="003F5E8D" w:rsidRDefault="001E2EAD" w:rsidP="005666E9">
      <w:pPr>
        <w:rPr>
          <w:rFonts w:ascii="Calibri" w:hAnsi="Calibri"/>
        </w:rPr>
      </w:pPr>
      <w:proofErr w:type="gramStart"/>
      <w:r w:rsidRPr="003F5E8D">
        <w:rPr>
          <w:rFonts w:ascii="Calibri" w:hAnsi="Calibri"/>
        </w:rPr>
        <w:lastRenderedPageBreak/>
        <w:t>calendrier</w:t>
      </w:r>
      <w:proofErr w:type="gramEnd"/>
      <w:r w:rsidRPr="003F5E8D">
        <w:rPr>
          <w:rFonts w:ascii="Calibri" w:hAnsi="Calibri"/>
        </w:rPr>
        <w:t xml:space="preserve"> de fourniture des documents,</w:t>
      </w:r>
    </w:p>
    <w:p w14:paraId="5566BFDC" w14:textId="77777777" w:rsidR="001E2EAD" w:rsidRPr="003F5E8D" w:rsidRDefault="001E2EAD" w:rsidP="005666E9">
      <w:pPr>
        <w:rPr>
          <w:rFonts w:ascii="Calibri" w:hAnsi="Calibri"/>
        </w:rPr>
      </w:pPr>
      <w:proofErr w:type="gramStart"/>
      <w:r w:rsidRPr="003F5E8D">
        <w:rPr>
          <w:rFonts w:ascii="Calibri" w:hAnsi="Calibri"/>
        </w:rPr>
        <w:t>nombre</w:t>
      </w:r>
      <w:proofErr w:type="gramEnd"/>
      <w:r w:rsidRPr="003F5E8D">
        <w:rPr>
          <w:rFonts w:ascii="Calibri" w:hAnsi="Calibri"/>
        </w:rPr>
        <w:t xml:space="preserve"> de documents adressés au maître d’œuvre,</w:t>
      </w:r>
    </w:p>
    <w:p w14:paraId="61DB4D43" w14:textId="77777777" w:rsidR="001E2EAD" w:rsidRPr="003F5E8D" w:rsidRDefault="001E2EAD" w:rsidP="005666E9">
      <w:pPr>
        <w:rPr>
          <w:rFonts w:ascii="Calibri" w:hAnsi="Calibri"/>
        </w:rPr>
      </w:pPr>
      <w:proofErr w:type="gramStart"/>
      <w:r w:rsidRPr="003F5E8D">
        <w:rPr>
          <w:rFonts w:ascii="Calibri" w:hAnsi="Calibri"/>
        </w:rPr>
        <w:t>principes</w:t>
      </w:r>
      <w:proofErr w:type="gramEnd"/>
      <w:r w:rsidRPr="003F5E8D">
        <w:rPr>
          <w:rFonts w:ascii="Calibri" w:hAnsi="Calibri"/>
        </w:rPr>
        <w:t xml:space="preserve"> et délais pour les vérifications et modifications.</w:t>
      </w:r>
    </w:p>
    <w:p w14:paraId="352FE439" w14:textId="77777777" w:rsidR="001E2EAD" w:rsidRPr="003F5E8D" w:rsidRDefault="001E2EAD" w:rsidP="005666E9">
      <w:pPr>
        <w:rPr>
          <w:rFonts w:ascii="Calibri" w:hAnsi="Calibri"/>
          <w:sz w:val="16"/>
        </w:rPr>
      </w:pPr>
    </w:p>
    <w:p w14:paraId="0953333B" w14:textId="77777777" w:rsidR="001E2EAD" w:rsidRPr="003F5E8D" w:rsidRDefault="001E2EAD" w:rsidP="005666E9">
      <w:pPr>
        <w:rPr>
          <w:rFonts w:ascii="Calibri" w:hAnsi="Calibri"/>
          <w:sz w:val="16"/>
        </w:rPr>
      </w:pPr>
    </w:p>
    <w:p w14:paraId="57E10DB6" w14:textId="77777777" w:rsidR="001E2EAD" w:rsidRPr="003F5E8D" w:rsidRDefault="001E2EAD" w:rsidP="00F34692">
      <w:pPr>
        <w:pStyle w:val="Titre3"/>
      </w:pPr>
      <w:bookmarkStart w:id="8" w:name="_Toc488504596"/>
      <w:r w:rsidRPr="003F5E8D">
        <w:t>Programme des études d’exécution et études d’exécution</w:t>
      </w:r>
      <w:bookmarkEnd w:id="8"/>
    </w:p>
    <w:p w14:paraId="6FD7F08E" w14:textId="77777777" w:rsidR="001E2EAD" w:rsidRPr="003F5E8D" w:rsidRDefault="001E2EAD" w:rsidP="005666E9">
      <w:pPr>
        <w:rPr>
          <w:rFonts w:ascii="Calibri" w:hAnsi="Calibri"/>
        </w:rPr>
      </w:pPr>
      <w:r w:rsidRPr="003F5E8D">
        <w:rPr>
          <w:rFonts w:ascii="Calibri" w:hAnsi="Calibri"/>
        </w:rPr>
        <w:t>Le programme des études d’exécution comprend :</w:t>
      </w:r>
    </w:p>
    <w:p w14:paraId="4A3477F0" w14:textId="77777777" w:rsidR="001E2EAD" w:rsidRPr="003F5E8D" w:rsidRDefault="001E2EAD" w:rsidP="005666E9">
      <w:pPr>
        <w:rPr>
          <w:rFonts w:ascii="Calibri" w:hAnsi="Calibri"/>
        </w:rPr>
      </w:pPr>
      <w:proofErr w:type="gramStart"/>
      <w:r w:rsidRPr="003F5E8D">
        <w:rPr>
          <w:rFonts w:ascii="Calibri" w:hAnsi="Calibri"/>
        </w:rPr>
        <w:t>la</w:t>
      </w:r>
      <w:proofErr w:type="gramEnd"/>
      <w:r w:rsidRPr="003F5E8D">
        <w:rPr>
          <w:rFonts w:ascii="Calibri" w:hAnsi="Calibri"/>
        </w:rPr>
        <w:t xml:space="preserve"> liste des documents d’exécution à fournir,</w:t>
      </w:r>
    </w:p>
    <w:p w14:paraId="59EA11DF" w14:textId="77777777" w:rsidR="001E2EAD" w:rsidRPr="003F5E8D" w:rsidRDefault="001E2EAD" w:rsidP="005666E9">
      <w:pPr>
        <w:rPr>
          <w:rFonts w:ascii="Calibri" w:hAnsi="Calibri"/>
        </w:rPr>
      </w:pPr>
      <w:proofErr w:type="gramStart"/>
      <w:r w:rsidRPr="003F5E8D">
        <w:rPr>
          <w:rFonts w:ascii="Calibri" w:hAnsi="Calibri"/>
        </w:rPr>
        <w:t>le</w:t>
      </w:r>
      <w:proofErr w:type="gramEnd"/>
      <w:r w:rsidRPr="003F5E8D">
        <w:rPr>
          <w:rFonts w:ascii="Calibri" w:hAnsi="Calibri"/>
        </w:rPr>
        <w:t xml:space="preserve"> calendrier prévisionnel des études</w:t>
      </w:r>
    </w:p>
    <w:p w14:paraId="03BC7022" w14:textId="77777777" w:rsidR="001E2EAD" w:rsidRPr="003F5E8D" w:rsidRDefault="001E2EAD" w:rsidP="005666E9">
      <w:pPr>
        <w:rPr>
          <w:rFonts w:ascii="Calibri" w:hAnsi="Calibri"/>
        </w:rPr>
      </w:pPr>
      <w:r w:rsidRPr="003F5E8D">
        <w:rPr>
          <w:rFonts w:ascii="Calibri" w:hAnsi="Calibri"/>
        </w:rPr>
        <w:t>Le calendrier des études d’exécution est présenté de telle sorte qu’apparaissent clairement les tâches critiques et leur enchaînement.</w:t>
      </w:r>
    </w:p>
    <w:p w14:paraId="6F266CD7" w14:textId="77777777" w:rsidR="001E2EAD" w:rsidRPr="003F5E8D" w:rsidRDefault="001E2EAD" w:rsidP="005666E9">
      <w:pPr>
        <w:rPr>
          <w:rFonts w:ascii="Calibri" w:hAnsi="Calibri"/>
          <w:sz w:val="16"/>
        </w:rPr>
      </w:pPr>
    </w:p>
    <w:p w14:paraId="302A5F8E" w14:textId="77777777" w:rsidR="001E2EAD" w:rsidRPr="003F5E8D" w:rsidRDefault="001E2EAD" w:rsidP="005666E9">
      <w:pPr>
        <w:rPr>
          <w:rFonts w:ascii="Calibri" w:hAnsi="Calibri"/>
        </w:rPr>
      </w:pPr>
    </w:p>
    <w:p w14:paraId="64A09058" w14:textId="77777777" w:rsidR="001E2EAD" w:rsidRPr="003F5E8D" w:rsidRDefault="001E2EAD" w:rsidP="005666E9">
      <w:pPr>
        <w:rPr>
          <w:rStyle w:val="Titre4Car"/>
          <w:rFonts w:ascii="Calibri" w:hAnsi="Calibri"/>
        </w:rPr>
      </w:pPr>
      <w:r w:rsidRPr="003F5E8D">
        <w:rPr>
          <w:rStyle w:val="Titre4Car"/>
          <w:rFonts w:ascii="Calibri" w:hAnsi="Calibri"/>
        </w:rPr>
        <w:t>Documents de suivi du contrôle interne</w:t>
      </w:r>
    </w:p>
    <w:p w14:paraId="7ECE5DED" w14:textId="77777777" w:rsidR="001E2EAD" w:rsidRPr="003F5E8D" w:rsidRDefault="001E2EAD" w:rsidP="005666E9">
      <w:pPr>
        <w:rPr>
          <w:rFonts w:ascii="Calibri" w:hAnsi="Calibri"/>
        </w:rPr>
      </w:pPr>
      <w:r w:rsidRPr="003F5E8D">
        <w:rPr>
          <w:rFonts w:ascii="Calibri" w:hAnsi="Calibri"/>
        </w:rPr>
        <w:t>La liste des documents de suivi est définie au P.A.Q. pour chaque procédure.</w:t>
      </w:r>
    </w:p>
    <w:p w14:paraId="4DF644C2" w14:textId="77777777" w:rsidR="001E2EAD" w:rsidRPr="003F5E8D" w:rsidRDefault="001E2EAD" w:rsidP="005666E9">
      <w:pPr>
        <w:rPr>
          <w:rFonts w:ascii="Calibri" w:hAnsi="Calibri"/>
        </w:rPr>
      </w:pPr>
      <w:r w:rsidRPr="003F5E8D">
        <w:rPr>
          <w:rFonts w:ascii="Calibri" w:hAnsi="Calibri"/>
        </w:rPr>
        <w:t>Lors de l’exécution l’entrepreneur adresse au maître d’œuvre les documents de suivi au fur et à mesure de l’obtention des résultats du contrôle interne.</w:t>
      </w:r>
    </w:p>
    <w:p w14:paraId="7BB8A376" w14:textId="77777777" w:rsidR="001E2EAD" w:rsidRPr="003F5E8D" w:rsidRDefault="001E2EAD" w:rsidP="005666E9">
      <w:pPr>
        <w:rPr>
          <w:rFonts w:ascii="Calibri" w:hAnsi="Calibri"/>
          <w:sz w:val="16"/>
        </w:rPr>
      </w:pPr>
    </w:p>
    <w:p w14:paraId="7563CFAA" w14:textId="77777777" w:rsidR="001E2EAD" w:rsidRPr="003F5E8D" w:rsidRDefault="001E2EAD" w:rsidP="005666E9">
      <w:pPr>
        <w:rPr>
          <w:rFonts w:ascii="Calibri" w:hAnsi="Calibri"/>
          <w:sz w:val="16"/>
        </w:rPr>
      </w:pPr>
    </w:p>
    <w:p w14:paraId="112298E2" w14:textId="77777777" w:rsidR="001E2EAD" w:rsidRPr="003F5E8D" w:rsidRDefault="001E2EAD" w:rsidP="005666E9">
      <w:pPr>
        <w:rPr>
          <w:rStyle w:val="Titre4Car"/>
          <w:rFonts w:ascii="Calibri" w:hAnsi="Calibri"/>
        </w:rPr>
      </w:pPr>
      <w:r w:rsidRPr="003F5E8D">
        <w:rPr>
          <w:rStyle w:val="Titre4Car"/>
          <w:rFonts w:ascii="Calibri" w:hAnsi="Calibri"/>
        </w:rPr>
        <w:t xml:space="preserve"> Dossier de récolement de l’ouvrage</w:t>
      </w:r>
    </w:p>
    <w:p w14:paraId="774FCDC5" w14:textId="77777777" w:rsidR="001E2EAD" w:rsidRPr="003F5E8D" w:rsidRDefault="001E2EAD" w:rsidP="005666E9">
      <w:pPr>
        <w:rPr>
          <w:rFonts w:ascii="Calibri" w:hAnsi="Calibri"/>
          <w:i/>
        </w:rPr>
      </w:pPr>
      <w:r w:rsidRPr="003F5E8D">
        <w:rPr>
          <w:rFonts w:ascii="Calibri" w:hAnsi="Calibri"/>
          <w:i/>
        </w:rPr>
        <w:t xml:space="preserve">(Art40 du </w:t>
      </w:r>
      <w:proofErr w:type="gramStart"/>
      <w:r w:rsidRPr="003F5E8D">
        <w:rPr>
          <w:rFonts w:ascii="Calibri" w:hAnsi="Calibri"/>
          <w:i/>
        </w:rPr>
        <w:t>C.C.A.G. ,</w:t>
      </w:r>
      <w:proofErr w:type="gramEnd"/>
      <w:r w:rsidRPr="003F5E8D">
        <w:rPr>
          <w:rFonts w:ascii="Calibri" w:hAnsi="Calibri"/>
          <w:i/>
        </w:rPr>
        <w:t xml:space="preserve"> Art32.2 du fascicule 65 A du C.C.T.G. , Art.3.14 du fascicule 66 du C.C.T.G..)</w:t>
      </w:r>
    </w:p>
    <w:p w14:paraId="4B95FD32" w14:textId="77777777" w:rsidR="001E2EAD" w:rsidRPr="003F5E8D" w:rsidRDefault="001E2EAD" w:rsidP="005666E9">
      <w:pPr>
        <w:rPr>
          <w:rFonts w:ascii="Calibri" w:hAnsi="Calibri"/>
        </w:rPr>
      </w:pPr>
      <w:r w:rsidRPr="003F5E8D">
        <w:rPr>
          <w:rFonts w:ascii="Calibri" w:hAnsi="Calibri"/>
        </w:rPr>
        <w:t>Le dossier de récolement comprend :</w:t>
      </w:r>
    </w:p>
    <w:p w14:paraId="541F401A" w14:textId="77777777" w:rsidR="001E2EAD" w:rsidRPr="003F5E8D" w:rsidRDefault="001E2EAD" w:rsidP="005666E9">
      <w:pPr>
        <w:rPr>
          <w:rFonts w:ascii="Calibri" w:hAnsi="Calibri"/>
        </w:rPr>
      </w:pPr>
      <w:r w:rsidRPr="003F5E8D">
        <w:rPr>
          <w:rFonts w:ascii="Calibri" w:hAnsi="Calibri"/>
        </w:rPr>
        <w:t>Le programme et le calendrier réel d’exécution</w:t>
      </w:r>
    </w:p>
    <w:p w14:paraId="4DEB1696" w14:textId="77777777" w:rsidR="001E2EAD" w:rsidRPr="003F5E8D" w:rsidRDefault="001E2EAD" w:rsidP="005666E9">
      <w:pPr>
        <w:rPr>
          <w:rFonts w:ascii="Calibri" w:hAnsi="Calibri"/>
        </w:rPr>
      </w:pPr>
      <w:r w:rsidRPr="003F5E8D">
        <w:rPr>
          <w:rFonts w:ascii="Calibri" w:hAnsi="Calibri"/>
        </w:rPr>
        <w:t>Les plans mis à jour</w:t>
      </w:r>
    </w:p>
    <w:p w14:paraId="4ECE5CF8" w14:textId="77777777" w:rsidR="001E2EAD" w:rsidRPr="003F5E8D" w:rsidRDefault="001E2EAD" w:rsidP="005666E9">
      <w:pPr>
        <w:rPr>
          <w:rFonts w:ascii="Calibri" w:hAnsi="Calibri"/>
        </w:rPr>
      </w:pPr>
      <w:r w:rsidRPr="003F5E8D">
        <w:rPr>
          <w:rFonts w:ascii="Calibri" w:hAnsi="Calibri"/>
        </w:rPr>
        <w:t>Les comptes-rendus d’incident et les calculs éventuels les accompagnant</w:t>
      </w:r>
    </w:p>
    <w:p w14:paraId="5DD1862F" w14:textId="77777777" w:rsidR="001E2EAD" w:rsidRPr="003F5E8D" w:rsidRDefault="001E2EAD" w:rsidP="005666E9">
      <w:pPr>
        <w:rPr>
          <w:rFonts w:ascii="Calibri" w:hAnsi="Calibri"/>
        </w:rPr>
      </w:pPr>
      <w:r w:rsidRPr="003F5E8D">
        <w:rPr>
          <w:rFonts w:ascii="Calibri" w:hAnsi="Calibri"/>
        </w:rPr>
        <w:t>Le P.A.Q. accompagné de tous les résultats des contrôles, épreuves et essais divers</w:t>
      </w:r>
    </w:p>
    <w:p w14:paraId="4A15AF16" w14:textId="77777777" w:rsidR="001E2EAD" w:rsidRPr="003F5E8D" w:rsidRDefault="001E2EAD" w:rsidP="005666E9">
      <w:pPr>
        <w:rPr>
          <w:rFonts w:ascii="Calibri" w:hAnsi="Calibri"/>
        </w:rPr>
      </w:pPr>
    </w:p>
    <w:p w14:paraId="3CEABC0E" w14:textId="77777777" w:rsidR="001E2EAD" w:rsidRPr="003F5E8D" w:rsidRDefault="001E2EAD" w:rsidP="005666E9">
      <w:pPr>
        <w:rPr>
          <w:rFonts w:ascii="Calibri" w:hAnsi="Calibri"/>
        </w:rPr>
      </w:pPr>
    </w:p>
    <w:p w14:paraId="143D2F7E" w14:textId="77777777" w:rsidR="001E2EAD" w:rsidRPr="003F5E8D" w:rsidRDefault="001E2EAD" w:rsidP="00553720">
      <w:pPr>
        <w:pStyle w:val="Titre2"/>
      </w:pPr>
      <w:bookmarkStart w:id="9" w:name="_Toc488504597"/>
      <w:r w:rsidRPr="003F5E8D">
        <w:t>Préparation du chantier</w:t>
      </w:r>
      <w:bookmarkEnd w:id="9"/>
    </w:p>
    <w:p w14:paraId="0A53B66A" w14:textId="77777777" w:rsidR="001E2EAD" w:rsidRPr="003F5E8D" w:rsidRDefault="001E2EAD" w:rsidP="005666E9">
      <w:pPr>
        <w:rPr>
          <w:rFonts w:ascii="Calibri" w:hAnsi="Calibri"/>
          <w:sz w:val="16"/>
        </w:rPr>
      </w:pPr>
    </w:p>
    <w:p w14:paraId="4889B87B" w14:textId="77777777" w:rsidR="001E2EAD" w:rsidRPr="003F5E8D" w:rsidRDefault="001E2EAD" w:rsidP="00F34692">
      <w:pPr>
        <w:pStyle w:val="Titre3"/>
      </w:pPr>
      <w:bookmarkStart w:id="10" w:name="_Toc488504598"/>
      <w:r w:rsidRPr="003F5E8D">
        <w:t>Généralités</w:t>
      </w:r>
      <w:bookmarkEnd w:id="10"/>
    </w:p>
    <w:p w14:paraId="66771475" w14:textId="77777777" w:rsidR="001E2EAD" w:rsidRPr="003F5E8D" w:rsidRDefault="001E2EAD" w:rsidP="005666E9">
      <w:pPr>
        <w:rPr>
          <w:rFonts w:ascii="Calibri" w:hAnsi="Calibri"/>
          <w:i/>
        </w:rPr>
      </w:pPr>
      <w:r w:rsidRPr="003F5E8D">
        <w:rPr>
          <w:rFonts w:ascii="Calibri" w:hAnsi="Calibri"/>
          <w:i/>
        </w:rPr>
        <w:t xml:space="preserve">(Art2.1 du fascicule 66 du </w:t>
      </w:r>
      <w:proofErr w:type="gramStart"/>
      <w:r w:rsidRPr="003F5E8D">
        <w:rPr>
          <w:rFonts w:ascii="Calibri" w:hAnsi="Calibri"/>
          <w:i/>
        </w:rPr>
        <w:t>C.C.T.G. ,</w:t>
      </w:r>
      <w:proofErr w:type="gramEnd"/>
      <w:r w:rsidRPr="003F5E8D">
        <w:rPr>
          <w:rFonts w:ascii="Calibri" w:hAnsi="Calibri"/>
          <w:i/>
        </w:rPr>
        <w:t xml:space="preserve"> Art.21 à 25 du C.C.A.G..)</w:t>
      </w:r>
    </w:p>
    <w:p w14:paraId="0158BB2D" w14:textId="77777777" w:rsidR="001E2EAD" w:rsidRPr="003F5E8D" w:rsidRDefault="001E2EAD" w:rsidP="005666E9">
      <w:pPr>
        <w:rPr>
          <w:rFonts w:ascii="Calibri" w:hAnsi="Calibri"/>
        </w:rPr>
      </w:pPr>
      <w:r w:rsidRPr="003F5E8D">
        <w:rPr>
          <w:rFonts w:ascii="Calibri" w:hAnsi="Calibri"/>
        </w:rPr>
        <w:t>Il est rappelé que la fourniture des matériaux, composant ou autres produits fait partie de l’entreprise. L’entrepreneur devra en conséquence imposer dans les conventions avec les fournisseurs ou producteurs toutes les obligations résultant du marché.</w:t>
      </w:r>
    </w:p>
    <w:p w14:paraId="44116BB0" w14:textId="77777777" w:rsidR="001E2EAD" w:rsidRPr="003F5E8D" w:rsidRDefault="001E2EAD" w:rsidP="005666E9">
      <w:pPr>
        <w:rPr>
          <w:rFonts w:ascii="Calibri" w:hAnsi="Calibri"/>
          <w:sz w:val="16"/>
        </w:rPr>
      </w:pPr>
    </w:p>
    <w:p w14:paraId="6B5D1D92" w14:textId="77777777" w:rsidR="001E2EAD" w:rsidRPr="003F5E8D" w:rsidRDefault="001E2EAD" w:rsidP="005666E9">
      <w:pPr>
        <w:rPr>
          <w:rFonts w:ascii="Calibri" w:hAnsi="Calibri"/>
        </w:rPr>
      </w:pPr>
      <w:r w:rsidRPr="003F5E8D">
        <w:rPr>
          <w:rFonts w:ascii="Calibri" w:hAnsi="Calibri"/>
        </w:rPr>
        <w:t>Tous les matériaux, composant ou équipements entrant dans la composition des ouvrages ou ayant une incidence sur leur qualité ou leur aspect, seront proposés par l’entrepreneur et devront être acceptés par le maître d’œuvre avant leur utilisation.</w:t>
      </w:r>
    </w:p>
    <w:p w14:paraId="6E445F26" w14:textId="77777777" w:rsidR="001E2EAD" w:rsidRPr="003F5E8D" w:rsidRDefault="001E2EAD" w:rsidP="005666E9">
      <w:pPr>
        <w:rPr>
          <w:rFonts w:ascii="Calibri" w:hAnsi="Calibri"/>
          <w:sz w:val="16"/>
        </w:rPr>
      </w:pPr>
    </w:p>
    <w:p w14:paraId="50033169" w14:textId="77777777" w:rsidR="001E2EAD" w:rsidRPr="003F5E8D" w:rsidRDefault="001E2EAD" w:rsidP="005666E9">
      <w:pPr>
        <w:rPr>
          <w:rFonts w:ascii="Calibri" w:hAnsi="Calibri"/>
        </w:rPr>
      </w:pPr>
      <w:r w:rsidRPr="003F5E8D">
        <w:rPr>
          <w:rFonts w:ascii="Calibri" w:hAnsi="Calibri"/>
        </w:rPr>
        <w:t>Ils seront définis par leurs caractéristiques, leur conditionnement et leur provenance.</w:t>
      </w:r>
    </w:p>
    <w:p w14:paraId="258B65AF" w14:textId="77777777" w:rsidR="001E2EAD" w:rsidRPr="003F5E8D" w:rsidRDefault="001E2EAD" w:rsidP="005666E9">
      <w:pPr>
        <w:rPr>
          <w:rFonts w:ascii="Calibri" w:hAnsi="Calibri"/>
        </w:rPr>
      </w:pPr>
      <w:r w:rsidRPr="003F5E8D">
        <w:rPr>
          <w:rFonts w:ascii="Calibri" w:hAnsi="Calibri"/>
        </w:rPr>
        <w:t>Il est rappelé que l’acceptation des matériaux, produits et composants est subordonnée :</w:t>
      </w:r>
    </w:p>
    <w:p w14:paraId="6FC8AA8F" w14:textId="77777777" w:rsidR="001E2EAD" w:rsidRPr="003F5E8D" w:rsidRDefault="001E2EAD" w:rsidP="005666E9">
      <w:pPr>
        <w:rPr>
          <w:rFonts w:ascii="Calibri" w:hAnsi="Calibri"/>
        </w:rPr>
      </w:pPr>
      <w:proofErr w:type="gramStart"/>
      <w:r w:rsidRPr="003F5E8D">
        <w:rPr>
          <w:rFonts w:ascii="Calibri" w:hAnsi="Calibri"/>
        </w:rPr>
        <w:t>aux</w:t>
      </w:r>
      <w:proofErr w:type="gramEnd"/>
      <w:r w:rsidRPr="003F5E8D">
        <w:rPr>
          <w:rFonts w:ascii="Calibri" w:hAnsi="Calibri"/>
        </w:rPr>
        <w:t xml:space="preserve"> résultats de contrôle interne, </w:t>
      </w:r>
    </w:p>
    <w:p w14:paraId="004434CD" w14:textId="77777777" w:rsidR="001E2EAD" w:rsidRPr="003F5E8D" w:rsidRDefault="001E2EAD" w:rsidP="005666E9">
      <w:pPr>
        <w:rPr>
          <w:rFonts w:ascii="Calibri" w:hAnsi="Calibri"/>
        </w:rPr>
      </w:pPr>
      <w:proofErr w:type="gramStart"/>
      <w:r w:rsidRPr="003F5E8D">
        <w:rPr>
          <w:rFonts w:ascii="Calibri" w:hAnsi="Calibri"/>
        </w:rPr>
        <w:t>aux</w:t>
      </w:r>
      <w:proofErr w:type="gramEnd"/>
      <w:r w:rsidRPr="003F5E8D">
        <w:rPr>
          <w:rFonts w:ascii="Calibri" w:hAnsi="Calibri"/>
        </w:rPr>
        <w:t xml:space="preserve"> résultats du contrôle extérieur.</w:t>
      </w:r>
    </w:p>
    <w:p w14:paraId="53AA51E5" w14:textId="77777777" w:rsidR="001E2EAD" w:rsidRPr="003F5E8D" w:rsidRDefault="001E2EAD" w:rsidP="005666E9">
      <w:pPr>
        <w:rPr>
          <w:rFonts w:ascii="Calibri" w:hAnsi="Calibri"/>
          <w:sz w:val="16"/>
        </w:rPr>
      </w:pPr>
    </w:p>
    <w:p w14:paraId="4814AB97" w14:textId="77777777" w:rsidR="001E2EAD" w:rsidRPr="003F5E8D" w:rsidRDefault="001E2EAD" w:rsidP="005666E9">
      <w:pPr>
        <w:rPr>
          <w:rFonts w:ascii="Calibri" w:hAnsi="Calibri"/>
        </w:rPr>
      </w:pPr>
      <w:r w:rsidRPr="003F5E8D">
        <w:rPr>
          <w:rFonts w:ascii="Calibri" w:hAnsi="Calibri"/>
        </w:rPr>
        <w:t>Dans l’exercice du contrôle extérieur, le maître d’œuvre pourra être amené à :</w:t>
      </w:r>
    </w:p>
    <w:p w14:paraId="5C078935" w14:textId="77777777" w:rsidR="001E2EAD" w:rsidRPr="003F5E8D" w:rsidRDefault="001E2EAD" w:rsidP="005666E9">
      <w:pPr>
        <w:rPr>
          <w:rFonts w:ascii="Calibri" w:hAnsi="Calibri"/>
        </w:rPr>
      </w:pPr>
      <w:r w:rsidRPr="003F5E8D">
        <w:rPr>
          <w:rFonts w:ascii="Calibri" w:hAnsi="Calibri"/>
        </w:rPr>
        <w:lastRenderedPageBreak/>
        <w:t>S’assurer de l’exercice du contrôle interne</w:t>
      </w:r>
    </w:p>
    <w:p w14:paraId="2827AFCA" w14:textId="77777777" w:rsidR="001E2EAD" w:rsidRPr="003F5E8D" w:rsidRDefault="001E2EAD" w:rsidP="005666E9">
      <w:pPr>
        <w:rPr>
          <w:rFonts w:ascii="Calibri" w:hAnsi="Calibri"/>
        </w:rPr>
      </w:pPr>
      <w:r w:rsidRPr="003F5E8D">
        <w:rPr>
          <w:rFonts w:ascii="Calibri" w:hAnsi="Calibri"/>
        </w:rPr>
        <w:t>Contrôler lui-même les matériaux ou les faire contrôler</w:t>
      </w:r>
    </w:p>
    <w:p w14:paraId="158FA3B0" w14:textId="77777777" w:rsidR="001E2EAD" w:rsidRPr="003F5E8D" w:rsidRDefault="001E2EAD" w:rsidP="005666E9">
      <w:pPr>
        <w:rPr>
          <w:rFonts w:ascii="Calibri" w:hAnsi="Calibri"/>
        </w:rPr>
      </w:pPr>
      <w:r w:rsidRPr="003F5E8D">
        <w:rPr>
          <w:rFonts w:ascii="Calibri" w:hAnsi="Calibri"/>
        </w:rPr>
        <w:t>Faire exécuter les essais qu’il juge utiles</w:t>
      </w:r>
    </w:p>
    <w:p w14:paraId="42875F78" w14:textId="77777777" w:rsidR="001E2EAD" w:rsidRPr="003F5E8D" w:rsidRDefault="001E2EAD" w:rsidP="005666E9">
      <w:pPr>
        <w:rPr>
          <w:rFonts w:ascii="Calibri" w:hAnsi="Calibri"/>
        </w:rPr>
      </w:pPr>
      <w:r w:rsidRPr="003F5E8D">
        <w:rPr>
          <w:rFonts w:ascii="Calibri" w:hAnsi="Calibri"/>
        </w:rPr>
        <w:t>Faire procéder à des prélèvements conservatoires</w:t>
      </w:r>
    </w:p>
    <w:p w14:paraId="5E6651D6" w14:textId="77777777" w:rsidR="001E2EAD" w:rsidRPr="003F5E8D" w:rsidRDefault="001E2EAD" w:rsidP="005666E9">
      <w:pPr>
        <w:rPr>
          <w:rFonts w:ascii="Calibri" w:hAnsi="Calibri"/>
        </w:rPr>
      </w:pPr>
      <w:r w:rsidRPr="003F5E8D">
        <w:rPr>
          <w:rFonts w:ascii="Calibri" w:hAnsi="Calibri"/>
        </w:rPr>
        <w:t>En cas d’anomalies constatées sur les matériaux, produits composants et équipements avant la mise en place dans l’ouvrage au niveau du contrôle interne, ou dans la cadre du contrôle extérieur, il sera fait application des articles 39 et 44 du C.C.A.G. , dans les délais prévus au P.A.Q.</w:t>
      </w:r>
    </w:p>
    <w:p w14:paraId="165E7761" w14:textId="77777777" w:rsidR="001E2EAD" w:rsidRPr="003F5E8D" w:rsidRDefault="001E2EAD" w:rsidP="00F34692">
      <w:pPr>
        <w:pStyle w:val="Titre3"/>
      </w:pPr>
      <w:bookmarkStart w:id="11" w:name="_Toc488504599"/>
      <w:r w:rsidRPr="003F5E8D">
        <w:t>Piquetage.</w:t>
      </w:r>
      <w:bookmarkEnd w:id="11"/>
    </w:p>
    <w:p w14:paraId="411688A6" w14:textId="77777777" w:rsidR="001E2EAD" w:rsidRPr="003F5E8D" w:rsidRDefault="001E2EAD" w:rsidP="005666E9">
      <w:pPr>
        <w:rPr>
          <w:rFonts w:ascii="Calibri" w:hAnsi="Calibri"/>
        </w:rPr>
      </w:pPr>
      <w:r w:rsidRPr="003F5E8D">
        <w:rPr>
          <w:rFonts w:ascii="Calibri" w:hAnsi="Calibri"/>
        </w:rPr>
        <w:t>Piquetage général au frais de l’entrepreneur.</w:t>
      </w:r>
    </w:p>
    <w:p w14:paraId="18851BED" w14:textId="77777777" w:rsidR="001E2EAD" w:rsidRPr="003F5E8D" w:rsidRDefault="001E2EAD" w:rsidP="005666E9">
      <w:pPr>
        <w:rPr>
          <w:rFonts w:ascii="Calibri" w:hAnsi="Calibri"/>
        </w:rPr>
      </w:pPr>
      <w:r w:rsidRPr="003F5E8D">
        <w:rPr>
          <w:rFonts w:ascii="Calibri" w:hAnsi="Calibri"/>
        </w:rPr>
        <w:t>Le piquetage général sera effectué contradictoirement entre le Maître d'Œuvre et l’entrepreneur. Les frais sont à la charge de l’entreprise. Un procès-verbal sera établi. Les repères de niveaux rattachés au système N.G.F seront repérés sur place.</w:t>
      </w:r>
    </w:p>
    <w:p w14:paraId="458D21D9" w14:textId="77777777" w:rsidR="001E2EAD" w:rsidRPr="003F5E8D" w:rsidRDefault="001E2EAD" w:rsidP="005666E9">
      <w:pPr>
        <w:rPr>
          <w:rFonts w:ascii="Calibri" w:hAnsi="Calibri"/>
        </w:rPr>
      </w:pPr>
      <w:r w:rsidRPr="003F5E8D">
        <w:rPr>
          <w:rFonts w:ascii="Calibri" w:hAnsi="Calibri"/>
        </w:rPr>
        <w:t xml:space="preserve">L’entrepreneur sera responsable de la bonne conservation des repères mis en place. Il devra avoir sur le chantier les niveaux, théodolites, équerres, jalons, piquets, </w:t>
      </w:r>
      <w:proofErr w:type="gramStart"/>
      <w:r w:rsidRPr="003F5E8D">
        <w:rPr>
          <w:rFonts w:ascii="Calibri" w:hAnsi="Calibri"/>
        </w:rPr>
        <w:t>etc...</w:t>
      </w:r>
      <w:proofErr w:type="gramEnd"/>
      <w:r w:rsidRPr="003F5E8D">
        <w:rPr>
          <w:rFonts w:ascii="Calibri" w:hAnsi="Calibri"/>
        </w:rPr>
        <w:t xml:space="preserve"> nécessaires à l’implantation des ouvrages.</w:t>
      </w:r>
    </w:p>
    <w:p w14:paraId="52585800" w14:textId="77777777" w:rsidR="001E2EAD" w:rsidRPr="003F5E8D" w:rsidRDefault="001E2EAD" w:rsidP="005666E9">
      <w:pPr>
        <w:rPr>
          <w:rFonts w:ascii="Calibri" w:hAnsi="Calibri"/>
        </w:rPr>
      </w:pPr>
      <w:r w:rsidRPr="003F5E8D">
        <w:rPr>
          <w:rFonts w:ascii="Calibri" w:hAnsi="Calibri"/>
        </w:rPr>
        <w:t>Pour toute modification d’implantation non soumise au Maître d'Œuvre, l’entrepreneur sera responsable des erreurs de traçage et conséquences qui en découleraient.</w:t>
      </w:r>
    </w:p>
    <w:p w14:paraId="2234CD7F" w14:textId="77777777" w:rsidR="001E2EAD" w:rsidRPr="003F5E8D" w:rsidRDefault="001E2EAD" w:rsidP="005666E9">
      <w:pPr>
        <w:rPr>
          <w:rFonts w:ascii="Calibri" w:hAnsi="Calibri"/>
        </w:rPr>
      </w:pPr>
    </w:p>
    <w:p w14:paraId="5EBC3E47" w14:textId="77777777" w:rsidR="001E2EAD" w:rsidRPr="003F5E8D" w:rsidRDefault="001E2EAD" w:rsidP="00515679">
      <w:pPr>
        <w:pStyle w:val="Titre1"/>
      </w:pPr>
      <w:bookmarkStart w:id="12" w:name="_Toc488504600"/>
      <w:r w:rsidRPr="003F5E8D">
        <w:t>Voiries.</w:t>
      </w:r>
      <w:bookmarkEnd w:id="12"/>
    </w:p>
    <w:p w14:paraId="76AE0C05" w14:textId="77777777" w:rsidR="001E2EAD" w:rsidRPr="003F5E8D" w:rsidRDefault="001E2EAD" w:rsidP="005666E9">
      <w:pPr>
        <w:rPr>
          <w:rFonts w:ascii="Calibri" w:hAnsi="Calibri"/>
        </w:rPr>
      </w:pPr>
      <w:r w:rsidRPr="003F5E8D">
        <w:rPr>
          <w:rFonts w:ascii="Calibri" w:hAnsi="Calibri"/>
        </w:rPr>
        <w:t xml:space="preserve">L’aménagement concerne un trafic routier de classe : </w:t>
      </w:r>
      <w:r w:rsidRPr="003F5E8D">
        <w:rPr>
          <w:rFonts w:ascii="Calibri" w:hAnsi="Calibri"/>
        </w:rPr>
        <w:tab/>
        <w:t>T3 (entre 50 et 150 PL/j)</w:t>
      </w:r>
    </w:p>
    <w:p w14:paraId="0E10210B" w14:textId="77777777" w:rsidR="001E2EAD" w:rsidRPr="003F5E8D" w:rsidRDefault="001E2EAD" w:rsidP="005666E9">
      <w:pPr>
        <w:rPr>
          <w:rFonts w:ascii="Calibri" w:hAnsi="Calibri"/>
        </w:rPr>
      </w:pPr>
    </w:p>
    <w:p w14:paraId="1BD054FA" w14:textId="77777777" w:rsidR="001E2EAD" w:rsidRPr="003F5E8D" w:rsidRDefault="001E2EAD" w:rsidP="00553720">
      <w:pPr>
        <w:pStyle w:val="Titre2"/>
      </w:pPr>
      <w:bookmarkStart w:id="13" w:name="_Toc488504601"/>
      <w:r w:rsidRPr="003F5E8D">
        <w:t>- MATERIAUX NON TRAITES (GNT)</w:t>
      </w:r>
      <w:bookmarkEnd w:id="13"/>
    </w:p>
    <w:p w14:paraId="2258B438" w14:textId="77777777" w:rsidR="001E2EAD" w:rsidRPr="003F5E8D" w:rsidRDefault="001E2EAD" w:rsidP="00F34692">
      <w:pPr>
        <w:pStyle w:val="Titre3"/>
      </w:pPr>
      <w:bookmarkStart w:id="14" w:name="_Toc488504602"/>
      <w:r w:rsidRPr="003F5E8D">
        <w:t xml:space="preserve">Grave Non </w:t>
      </w:r>
      <w:proofErr w:type="spellStart"/>
      <w:r w:rsidRPr="003F5E8D">
        <w:t>Traitee</w:t>
      </w:r>
      <w:proofErr w:type="spellEnd"/>
      <w:r w:rsidRPr="003F5E8D">
        <w:t xml:space="preserve">  0/31,5 pour couche de base</w:t>
      </w:r>
      <w:bookmarkEnd w:id="14"/>
    </w:p>
    <w:p w14:paraId="40068111" w14:textId="77777777" w:rsidR="001E2EAD" w:rsidRPr="003F5E8D" w:rsidRDefault="001E2EAD" w:rsidP="005666E9">
      <w:pPr>
        <w:rPr>
          <w:rStyle w:val="Titre4Car"/>
          <w:rFonts w:ascii="Calibri" w:hAnsi="Calibri"/>
        </w:rPr>
      </w:pPr>
      <w:r w:rsidRPr="003F5E8D">
        <w:rPr>
          <w:rStyle w:val="Titre4Car"/>
          <w:rFonts w:ascii="Calibri" w:hAnsi="Calibri"/>
        </w:rPr>
        <w:t>- Granulats</w:t>
      </w:r>
    </w:p>
    <w:p w14:paraId="54922FE8" w14:textId="77777777" w:rsidR="001E2EAD" w:rsidRPr="003F5E8D" w:rsidRDefault="001E2EAD" w:rsidP="005666E9">
      <w:pPr>
        <w:rPr>
          <w:rFonts w:ascii="Calibri" w:hAnsi="Calibri"/>
        </w:rPr>
      </w:pPr>
      <w:r w:rsidRPr="003F5E8D">
        <w:rPr>
          <w:rFonts w:ascii="Calibri" w:hAnsi="Calibri"/>
        </w:rPr>
        <w:t>Les dispositions du fascicule 23 du CCTG "Fournitures de granulats employés à la construction et à l'entretien des chaussées" sont applicables.</w:t>
      </w:r>
    </w:p>
    <w:p w14:paraId="0744C31B" w14:textId="77777777" w:rsidR="001E2EAD" w:rsidRPr="003F5E8D" w:rsidRDefault="001E2EAD" w:rsidP="005666E9">
      <w:pPr>
        <w:rPr>
          <w:rFonts w:ascii="Calibri" w:hAnsi="Calibri"/>
        </w:rPr>
      </w:pPr>
    </w:p>
    <w:p w14:paraId="73FDA4E4" w14:textId="77777777" w:rsidR="001E2EAD" w:rsidRPr="003F5E8D" w:rsidRDefault="001E2EAD" w:rsidP="005666E9">
      <w:pPr>
        <w:rPr>
          <w:rFonts w:ascii="Calibri" w:hAnsi="Calibri"/>
          <w:i/>
          <w:u w:val="single"/>
        </w:rPr>
      </w:pPr>
      <w:r w:rsidRPr="003F5E8D">
        <w:rPr>
          <w:rFonts w:ascii="Calibri" w:hAnsi="Calibri"/>
          <w:i/>
          <w:u w:val="single"/>
        </w:rPr>
        <w:t>a) Caractéristiques normalisées :</w:t>
      </w:r>
    </w:p>
    <w:p w14:paraId="64ABC6F9" w14:textId="77777777" w:rsidR="001E2EAD" w:rsidRPr="003F5E8D" w:rsidRDefault="001E2EAD" w:rsidP="005666E9">
      <w:pPr>
        <w:rPr>
          <w:rFonts w:ascii="Calibri" w:hAnsi="Calibri"/>
        </w:rPr>
      </w:pPr>
      <w:r w:rsidRPr="003F5E8D">
        <w:rPr>
          <w:rFonts w:ascii="Calibri" w:hAnsi="Calibri"/>
        </w:rPr>
        <w:t>Elles sont conformes aux spécifications de l’article 7 de la norme XP P 18-540 et répondent aux exigences minimales ci-après.</w:t>
      </w:r>
    </w:p>
    <w:p w14:paraId="2CFD19F2" w14:textId="77777777" w:rsidR="001E2EAD" w:rsidRPr="003F5E8D" w:rsidRDefault="001E2EAD" w:rsidP="005666E9">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1E2EAD" w:rsidRPr="003F5E8D" w14:paraId="514CF98B" w14:textId="77777777" w:rsidTr="00BF210B">
        <w:tc>
          <w:tcPr>
            <w:tcW w:w="3070" w:type="dxa"/>
          </w:tcPr>
          <w:p w14:paraId="04D92A71" w14:textId="77777777" w:rsidR="001E2EAD" w:rsidRPr="003F5E8D" w:rsidRDefault="001E2EAD" w:rsidP="00BF210B">
            <w:pPr>
              <w:jc w:val="center"/>
              <w:rPr>
                <w:rFonts w:ascii="Calibri" w:hAnsi="Calibri"/>
                <w:b/>
              </w:rPr>
            </w:pPr>
            <w:r w:rsidRPr="003F5E8D">
              <w:rPr>
                <w:rFonts w:ascii="Calibri" w:hAnsi="Calibri"/>
                <w:b/>
              </w:rPr>
              <w:t>Tamis en maille de</w:t>
            </w:r>
          </w:p>
        </w:tc>
        <w:tc>
          <w:tcPr>
            <w:tcW w:w="6142" w:type="dxa"/>
            <w:gridSpan w:val="2"/>
          </w:tcPr>
          <w:p w14:paraId="1A3DD625" w14:textId="77777777" w:rsidR="001E2EAD" w:rsidRPr="003F5E8D" w:rsidRDefault="001E2EAD" w:rsidP="00BF210B">
            <w:pPr>
              <w:jc w:val="center"/>
              <w:rPr>
                <w:rFonts w:ascii="Calibri" w:hAnsi="Calibri"/>
                <w:b/>
              </w:rPr>
            </w:pPr>
            <w:r w:rsidRPr="003F5E8D">
              <w:rPr>
                <w:rFonts w:ascii="Calibri" w:hAnsi="Calibri"/>
                <w:b/>
              </w:rPr>
              <w:t>Passant en %</w:t>
            </w:r>
          </w:p>
        </w:tc>
      </w:tr>
      <w:tr w:rsidR="001E2EAD" w:rsidRPr="003F5E8D" w14:paraId="6A8B7BF2" w14:textId="77777777" w:rsidTr="00BF210B">
        <w:tc>
          <w:tcPr>
            <w:tcW w:w="3070" w:type="dxa"/>
          </w:tcPr>
          <w:p w14:paraId="110E3ADE" w14:textId="77777777" w:rsidR="001E2EAD" w:rsidRPr="003F5E8D" w:rsidRDefault="001E2EAD" w:rsidP="005666E9">
            <w:pPr>
              <w:rPr>
                <w:rFonts w:ascii="Calibri" w:hAnsi="Calibri"/>
              </w:rPr>
            </w:pPr>
          </w:p>
        </w:tc>
        <w:tc>
          <w:tcPr>
            <w:tcW w:w="3071" w:type="dxa"/>
          </w:tcPr>
          <w:p w14:paraId="69F5034E" w14:textId="77777777" w:rsidR="001E2EAD" w:rsidRPr="003F5E8D" w:rsidRDefault="001E2EAD" w:rsidP="005666E9">
            <w:pPr>
              <w:rPr>
                <w:rFonts w:ascii="Calibri" w:hAnsi="Calibri"/>
              </w:rPr>
            </w:pPr>
            <w:r w:rsidRPr="003F5E8D">
              <w:rPr>
                <w:rFonts w:ascii="Calibri" w:hAnsi="Calibri"/>
              </w:rPr>
              <w:t>Minimum</w:t>
            </w:r>
          </w:p>
        </w:tc>
        <w:tc>
          <w:tcPr>
            <w:tcW w:w="3071" w:type="dxa"/>
          </w:tcPr>
          <w:p w14:paraId="778CAB10" w14:textId="77777777" w:rsidR="001E2EAD" w:rsidRPr="003F5E8D" w:rsidRDefault="001E2EAD" w:rsidP="005666E9">
            <w:pPr>
              <w:rPr>
                <w:rFonts w:ascii="Calibri" w:hAnsi="Calibri"/>
              </w:rPr>
            </w:pPr>
            <w:r w:rsidRPr="003F5E8D">
              <w:rPr>
                <w:rFonts w:ascii="Calibri" w:hAnsi="Calibri"/>
              </w:rPr>
              <w:t>Maximum</w:t>
            </w:r>
          </w:p>
        </w:tc>
      </w:tr>
      <w:tr w:rsidR="001E2EAD" w:rsidRPr="003F5E8D" w14:paraId="25D357B9" w14:textId="77777777" w:rsidTr="00BF210B">
        <w:tc>
          <w:tcPr>
            <w:tcW w:w="3070" w:type="dxa"/>
          </w:tcPr>
          <w:p w14:paraId="041EEBED" w14:textId="77777777" w:rsidR="001E2EAD" w:rsidRPr="003F5E8D" w:rsidRDefault="001E2EAD" w:rsidP="005666E9">
            <w:pPr>
              <w:rPr>
                <w:rFonts w:ascii="Calibri" w:hAnsi="Calibri"/>
              </w:rPr>
            </w:pPr>
            <w:r w:rsidRPr="003F5E8D">
              <w:rPr>
                <w:rFonts w:ascii="Calibri" w:hAnsi="Calibri"/>
              </w:rPr>
              <w:t>0,08</w:t>
            </w:r>
          </w:p>
        </w:tc>
        <w:tc>
          <w:tcPr>
            <w:tcW w:w="3071" w:type="dxa"/>
          </w:tcPr>
          <w:p w14:paraId="314DA3FD" w14:textId="77777777" w:rsidR="001E2EAD" w:rsidRPr="003F5E8D" w:rsidRDefault="001E2EAD" w:rsidP="005666E9">
            <w:pPr>
              <w:rPr>
                <w:rFonts w:ascii="Calibri" w:hAnsi="Calibri"/>
              </w:rPr>
            </w:pPr>
            <w:r w:rsidRPr="003F5E8D">
              <w:rPr>
                <w:rFonts w:ascii="Calibri" w:hAnsi="Calibri"/>
              </w:rPr>
              <w:t>2</w:t>
            </w:r>
          </w:p>
        </w:tc>
        <w:tc>
          <w:tcPr>
            <w:tcW w:w="3071" w:type="dxa"/>
          </w:tcPr>
          <w:p w14:paraId="0A98DFEE" w14:textId="77777777" w:rsidR="001E2EAD" w:rsidRPr="003F5E8D" w:rsidRDefault="001E2EAD" w:rsidP="005666E9">
            <w:pPr>
              <w:rPr>
                <w:rFonts w:ascii="Calibri" w:hAnsi="Calibri"/>
              </w:rPr>
            </w:pPr>
            <w:r w:rsidRPr="003F5E8D">
              <w:rPr>
                <w:rFonts w:ascii="Calibri" w:hAnsi="Calibri"/>
              </w:rPr>
              <w:t>10</w:t>
            </w:r>
          </w:p>
        </w:tc>
      </w:tr>
      <w:tr w:rsidR="001E2EAD" w:rsidRPr="003F5E8D" w14:paraId="749F883F" w14:textId="77777777" w:rsidTr="00BF210B">
        <w:tc>
          <w:tcPr>
            <w:tcW w:w="3070" w:type="dxa"/>
          </w:tcPr>
          <w:p w14:paraId="37D918C4" w14:textId="77777777" w:rsidR="001E2EAD" w:rsidRPr="003F5E8D" w:rsidRDefault="001E2EAD" w:rsidP="005666E9">
            <w:pPr>
              <w:rPr>
                <w:rFonts w:ascii="Calibri" w:hAnsi="Calibri"/>
              </w:rPr>
            </w:pPr>
            <w:r w:rsidRPr="003F5E8D">
              <w:rPr>
                <w:rFonts w:ascii="Calibri" w:hAnsi="Calibri"/>
              </w:rPr>
              <w:t>0,2</w:t>
            </w:r>
          </w:p>
        </w:tc>
        <w:tc>
          <w:tcPr>
            <w:tcW w:w="3071" w:type="dxa"/>
          </w:tcPr>
          <w:p w14:paraId="1E97F8C3" w14:textId="77777777" w:rsidR="001E2EAD" w:rsidRPr="003F5E8D" w:rsidRDefault="001E2EAD" w:rsidP="005666E9">
            <w:pPr>
              <w:rPr>
                <w:rFonts w:ascii="Calibri" w:hAnsi="Calibri"/>
              </w:rPr>
            </w:pPr>
            <w:r w:rsidRPr="003F5E8D">
              <w:rPr>
                <w:rFonts w:ascii="Calibri" w:hAnsi="Calibri"/>
              </w:rPr>
              <w:t>5</w:t>
            </w:r>
          </w:p>
        </w:tc>
        <w:tc>
          <w:tcPr>
            <w:tcW w:w="3071" w:type="dxa"/>
          </w:tcPr>
          <w:p w14:paraId="472F1759" w14:textId="77777777" w:rsidR="001E2EAD" w:rsidRPr="003F5E8D" w:rsidRDefault="001E2EAD" w:rsidP="005666E9">
            <w:pPr>
              <w:rPr>
                <w:rFonts w:ascii="Calibri" w:hAnsi="Calibri"/>
              </w:rPr>
            </w:pPr>
            <w:r w:rsidRPr="003F5E8D">
              <w:rPr>
                <w:rFonts w:ascii="Calibri" w:hAnsi="Calibri"/>
              </w:rPr>
              <w:t>17</w:t>
            </w:r>
          </w:p>
        </w:tc>
      </w:tr>
      <w:tr w:rsidR="001E2EAD" w:rsidRPr="003F5E8D" w14:paraId="0ED93C1F" w14:textId="77777777" w:rsidTr="00BF210B">
        <w:tc>
          <w:tcPr>
            <w:tcW w:w="3070" w:type="dxa"/>
          </w:tcPr>
          <w:p w14:paraId="273ACDB4" w14:textId="77777777" w:rsidR="001E2EAD" w:rsidRPr="003F5E8D" w:rsidRDefault="001E2EAD" w:rsidP="005666E9">
            <w:pPr>
              <w:rPr>
                <w:rFonts w:ascii="Calibri" w:hAnsi="Calibri"/>
              </w:rPr>
            </w:pPr>
            <w:r w:rsidRPr="003F5E8D">
              <w:rPr>
                <w:rFonts w:ascii="Calibri" w:hAnsi="Calibri"/>
              </w:rPr>
              <w:t>0,5</w:t>
            </w:r>
          </w:p>
        </w:tc>
        <w:tc>
          <w:tcPr>
            <w:tcW w:w="3071" w:type="dxa"/>
          </w:tcPr>
          <w:p w14:paraId="15F22CC3" w14:textId="77777777" w:rsidR="001E2EAD" w:rsidRPr="003F5E8D" w:rsidRDefault="001E2EAD" w:rsidP="005666E9">
            <w:pPr>
              <w:rPr>
                <w:rFonts w:ascii="Calibri" w:hAnsi="Calibri"/>
              </w:rPr>
            </w:pPr>
            <w:r w:rsidRPr="003F5E8D">
              <w:rPr>
                <w:rFonts w:ascii="Calibri" w:hAnsi="Calibri"/>
              </w:rPr>
              <w:t>10</w:t>
            </w:r>
          </w:p>
        </w:tc>
        <w:tc>
          <w:tcPr>
            <w:tcW w:w="3071" w:type="dxa"/>
          </w:tcPr>
          <w:p w14:paraId="06ABFB6D" w14:textId="77777777" w:rsidR="001E2EAD" w:rsidRPr="003F5E8D" w:rsidRDefault="001E2EAD" w:rsidP="005666E9">
            <w:pPr>
              <w:rPr>
                <w:rFonts w:ascii="Calibri" w:hAnsi="Calibri"/>
              </w:rPr>
            </w:pPr>
            <w:r w:rsidRPr="003F5E8D">
              <w:rPr>
                <w:rFonts w:ascii="Calibri" w:hAnsi="Calibri"/>
              </w:rPr>
              <w:t>27</w:t>
            </w:r>
          </w:p>
        </w:tc>
      </w:tr>
      <w:tr w:rsidR="001E2EAD" w:rsidRPr="003F5E8D" w14:paraId="5F082922" w14:textId="77777777" w:rsidTr="00BF210B">
        <w:tc>
          <w:tcPr>
            <w:tcW w:w="3070" w:type="dxa"/>
          </w:tcPr>
          <w:p w14:paraId="3EE43B97" w14:textId="77777777" w:rsidR="001E2EAD" w:rsidRPr="003F5E8D" w:rsidRDefault="001E2EAD" w:rsidP="005666E9">
            <w:pPr>
              <w:rPr>
                <w:rFonts w:ascii="Calibri" w:hAnsi="Calibri"/>
              </w:rPr>
            </w:pPr>
            <w:r w:rsidRPr="003F5E8D">
              <w:rPr>
                <w:rFonts w:ascii="Calibri" w:hAnsi="Calibri"/>
              </w:rPr>
              <w:t>2</w:t>
            </w:r>
          </w:p>
        </w:tc>
        <w:tc>
          <w:tcPr>
            <w:tcW w:w="3071" w:type="dxa"/>
          </w:tcPr>
          <w:p w14:paraId="54CEF0E3" w14:textId="77777777" w:rsidR="001E2EAD" w:rsidRPr="003F5E8D" w:rsidRDefault="001E2EAD" w:rsidP="005666E9">
            <w:pPr>
              <w:rPr>
                <w:rFonts w:ascii="Calibri" w:hAnsi="Calibri"/>
              </w:rPr>
            </w:pPr>
            <w:r w:rsidRPr="003F5E8D">
              <w:rPr>
                <w:rFonts w:ascii="Calibri" w:hAnsi="Calibri"/>
              </w:rPr>
              <w:t>20</w:t>
            </w:r>
          </w:p>
        </w:tc>
        <w:tc>
          <w:tcPr>
            <w:tcW w:w="3071" w:type="dxa"/>
          </w:tcPr>
          <w:p w14:paraId="21FC16EC" w14:textId="77777777" w:rsidR="001E2EAD" w:rsidRPr="003F5E8D" w:rsidRDefault="001E2EAD" w:rsidP="005666E9">
            <w:pPr>
              <w:rPr>
                <w:rFonts w:ascii="Calibri" w:hAnsi="Calibri"/>
              </w:rPr>
            </w:pPr>
            <w:r w:rsidRPr="003F5E8D">
              <w:rPr>
                <w:rFonts w:ascii="Calibri" w:hAnsi="Calibri"/>
              </w:rPr>
              <w:t>43</w:t>
            </w:r>
          </w:p>
        </w:tc>
      </w:tr>
      <w:tr w:rsidR="001E2EAD" w:rsidRPr="003F5E8D" w14:paraId="7B2A8974" w14:textId="77777777" w:rsidTr="00BF210B">
        <w:tc>
          <w:tcPr>
            <w:tcW w:w="3070" w:type="dxa"/>
          </w:tcPr>
          <w:p w14:paraId="571EEF8B" w14:textId="77777777" w:rsidR="001E2EAD" w:rsidRPr="003F5E8D" w:rsidRDefault="001E2EAD" w:rsidP="005666E9">
            <w:pPr>
              <w:rPr>
                <w:rFonts w:ascii="Calibri" w:hAnsi="Calibri"/>
              </w:rPr>
            </w:pPr>
            <w:r w:rsidRPr="003F5E8D">
              <w:rPr>
                <w:rFonts w:ascii="Calibri" w:hAnsi="Calibri"/>
              </w:rPr>
              <w:t>4</w:t>
            </w:r>
          </w:p>
        </w:tc>
        <w:tc>
          <w:tcPr>
            <w:tcW w:w="3071" w:type="dxa"/>
          </w:tcPr>
          <w:p w14:paraId="58D87A71" w14:textId="77777777" w:rsidR="001E2EAD" w:rsidRPr="003F5E8D" w:rsidRDefault="001E2EAD" w:rsidP="005666E9">
            <w:pPr>
              <w:rPr>
                <w:rFonts w:ascii="Calibri" w:hAnsi="Calibri"/>
              </w:rPr>
            </w:pPr>
            <w:r w:rsidRPr="003F5E8D">
              <w:rPr>
                <w:rFonts w:ascii="Calibri" w:hAnsi="Calibri"/>
              </w:rPr>
              <w:t>25</w:t>
            </w:r>
          </w:p>
        </w:tc>
        <w:tc>
          <w:tcPr>
            <w:tcW w:w="3071" w:type="dxa"/>
          </w:tcPr>
          <w:p w14:paraId="03DE1DD1" w14:textId="77777777" w:rsidR="001E2EAD" w:rsidRPr="003F5E8D" w:rsidRDefault="001E2EAD" w:rsidP="005666E9">
            <w:pPr>
              <w:rPr>
                <w:rFonts w:ascii="Calibri" w:hAnsi="Calibri"/>
              </w:rPr>
            </w:pPr>
            <w:r w:rsidRPr="003F5E8D">
              <w:rPr>
                <w:rFonts w:ascii="Calibri" w:hAnsi="Calibri"/>
              </w:rPr>
              <w:t>52</w:t>
            </w:r>
          </w:p>
        </w:tc>
      </w:tr>
      <w:tr w:rsidR="001E2EAD" w:rsidRPr="003F5E8D" w14:paraId="40467B6F" w14:textId="77777777" w:rsidTr="00BF210B">
        <w:tc>
          <w:tcPr>
            <w:tcW w:w="3070" w:type="dxa"/>
          </w:tcPr>
          <w:p w14:paraId="29E81FA1" w14:textId="77777777" w:rsidR="001E2EAD" w:rsidRPr="003F5E8D" w:rsidRDefault="001E2EAD" w:rsidP="005666E9">
            <w:pPr>
              <w:rPr>
                <w:rFonts w:ascii="Calibri" w:hAnsi="Calibri"/>
              </w:rPr>
            </w:pPr>
            <w:r w:rsidRPr="003F5E8D">
              <w:rPr>
                <w:rFonts w:ascii="Calibri" w:hAnsi="Calibri"/>
              </w:rPr>
              <w:t>6,3</w:t>
            </w:r>
          </w:p>
        </w:tc>
        <w:tc>
          <w:tcPr>
            <w:tcW w:w="3071" w:type="dxa"/>
          </w:tcPr>
          <w:p w14:paraId="491219F6" w14:textId="77777777" w:rsidR="001E2EAD" w:rsidRPr="003F5E8D" w:rsidRDefault="001E2EAD" w:rsidP="005666E9">
            <w:pPr>
              <w:rPr>
                <w:rFonts w:ascii="Calibri" w:hAnsi="Calibri"/>
              </w:rPr>
            </w:pPr>
            <w:r w:rsidRPr="003F5E8D">
              <w:rPr>
                <w:rFonts w:ascii="Calibri" w:hAnsi="Calibri"/>
              </w:rPr>
              <w:t>31</w:t>
            </w:r>
          </w:p>
        </w:tc>
        <w:tc>
          <w:tcPr>
            <w:tcW w:w="3071" w:type="dxa"/>
          </w:tcPr>
          <w:p w14:paraId="567ACE3A" w14:textId="77777777" w:rsidR="001E2EAD" w:rsidRPr="003F5E8D" w:rsidRDefault="001E2EAD" w:rsidP="005666E9">
            <w:pPr>
              <w:rPr>
                <w:rFonts w:ascii="Calibri" w:hAnsi="Calibri"/>
              </w:rPr>
            </w:pPr>
            <w:r w:rsidRPr="003F5E8D">
              <w:rPr>
                <w:rFonts w:ascii="Calibri" w:hAnsi="Calibri"/>
              </w:rPr>
              <w:t>59</w:t>
            </w:r>
          </w:p>
        </w:tc>
      </w:tr>
      <w:tr w:rsidR="001E2EAD" w:rsidRPr="003F5E8D" w14:paraId="7ED3DC6A" w14:textId="77777777" w:rsidTr="00BF210B">
        <w:tc>
          <w:tcPr>
            <w:tcW w:w="3070" w:type="dxa"/>
          </w:tcPr>
          <w:p w14:paraId="6AFA2E88" w14:textId="77777777" w:rsidR="001E2EAD" w:rsidRPr="003F5E8D" w:rsidRDefault="001E2EAD" w:rsidP="005666E9">
            <w:pPr>
              <w:rPr>
                <w:rFonts w:ascii="Calibri" w:hAnsi="Calibri"/>
              </w:rPr>
            </w:pPr>
            <w:r w:rsidRPr="003F5E8D">
              <w:rPr>
                <w:rFonts w:ascii="Calibri" w:hAnsi="Calibri"/>
              </w:rPr>
              <w:t>10</w:t>
            </w:r>
          </w:p>
        </w:tc>
        <w:tc>
          <w:tcPr>
            <w:tcW w:w="3071" w:type="dxa"/>
          </w:tcPr>
          <w:p w14:paraId="1AD8161D" w14:textId="77777777" w:rsidR="001E2EAD" w:rsidRPr="003F5E8D" w:rsidRDefault="001E2EAD" w:rsidP="005666E9">
            <w:pPr>
              <w:rPr>
                <w:rFonts w:ascii="Calibri" w:hAnsi="Calibri"/>
              </w:rPr>
            </w:pPr>
            <w:r w:rsidRPr="003F5E8D">
              <w:rPr>
                <w:rFonts w:ascii="Calibri" w:hAnsi="Calibri"/>
              </w:rPr>
              <w:t>40</w:t>
            </w:r>
          </w:p>
        </w:tc>
        <w:tc>
          <w:tcPr>
            <w:tcW w:w="3071" w:type="dxa"/>
          </w:tcPr>
          <w:p w14:paraId="6ED51001" w14:textId="77777777" w:rsidR="001E2EAD" w:rsidRPr="003F5E8D" w:rsidRDefault="001E2EAD" w:rsidP="005666E9">
            <w:pPr>
              <w:rPr>
                <w:rFonts w:ascii="Calibri" w:hAnsi="Calibri"/>
              </w:rPr>
            </w:pPr>
            <w:r w:rsidRPr="003F5E8D">
              <w:rPr>
                <w:rFonts w:ascii="Calibri" w:hAnsi="Calibri"/>
              </w:rPr>
              <w:t>70</w:t>
            </w:r>
          </w:p>
        </w:tc>
      </w:tr>
      <w:tr w:rsidR="001E2EAD" w:rsidRPr="003F5E8D" w14:paraId="11CE6099" w14:textId="77777777" w:rsidTr="00BF210B">
        <w:tc>
          <w:tcPr>
            <w:tcW w:w="3070" w:type="dxa"/>
          </w:tcPr>
          <w:p w14:paraId="20BBB7A2" w14:textId="77777777" w:rsidR="001E2EAD" w:rsidRPr="003F5E8D" w:rsidRDefault="001E2EAD" w:rsidP="005666E9">
            <w:pPr>
              <w:rPr>
                <w:rFonts w:ascii="Calibri" w:hAnsi="Calibri"/>
              </w:rPr>
            </w:pPr>
            <w:r w:rsidRPr="003F5E8D">
              <w:rPr>
                <w:rFonts w:ascii="Calibri" w:hAnsi="Calibri"/>
              </w:rPr>
              <w:t>20</w:t>
            </w:r>
          </w:p>
        </w:tc>
        <w:tc>
          <w:tcPr>
            <w:tcW w:w="3071" w:type="dxa"/>
          </w:tcPr>
          <w:p w14:paraId="5C8095B2" w14:textId="77777777" w:rsidR="001E2EAD" w:rsidRPr="003F5E8D" w:rsidRDefault="001E2EAD" w:rsidP="005666E9">
            <w:pPr>
              <w:rPr>
                <w:rFonts w:ascii="Calibri" w:hAnsi="Calibri"/>
              </w:rPr>
            </w:pPr>
            <w:r w:rsidRPr="003F5E8D">
              <w:rPr>
                <w:rFonts w:ascii="Calibri" w:hAnsi="Calibri"/>
              </w:rPr>
              <w:t>62</w:t>
            </w:r>
          </w:p>
        </w:tc>
        <w:tc>
          <w:tcPr>
            <w:tcW w:w="3071" w:type="dxa"/>
          </w:tcPr>
          <w:p w14:paraId="4BFBB151" w14:textId="77777777" w:rsidR="001E2EAD" w:rsidRPr="003F5E8D" w:rsidRDefault="001E2EAD" w:rsidP="005666E9">
            <w:pPr>
              <w:rPr>
                <w:rFonts w:ascii="Calibri" w:hAnsi="Calibri"/>
              </w:rPr>
            </w:pPr>
            <w:r w:rsidRPr="003F5E8D">
              <w:rPr>
                <w:rFonts w:ascii="Calibri" w:hAnsi="Calibri"/>
              </w:rPr>
              <w:t>90</w:t>
            </w:r>
          </w:p>
        </w:tc>
      </w:tr>
      <w:tr w:rsidR="001E2EAD" w:rsidRPr="003F5E8D" w14:paraId="2B5B002D" w14:textId="77777777" w:rsidTr="00BF210B">
        <w:tc>
          <w:tcPr>
            <w:tcW w:w="3070" w:type="dxa"/>
          </w:tcPr>
          <w:p w14:paraId="355C7DD6" w14:textId="77777777" w:rsidR="001E2EAD" w:rsidRPr="003F5E8D" w:rsidRDefault="001E2EAD" w:rsidP="005666E9">
            <w:pPr>
              <w:rPr>
                <w:rFonts w:ascii="Calibri" w:hAnsi="Calibri"/>
              </w:rPr>
            </w:pPr>
            <w:r w:rsidRPr="003F5E8D">
              <w:rPr>
                <w:rFonts w:ascii="Calibri" w:hAnsi="Calibri"/>
              </w:rPr>
              <w:lastRenderedPageBreak/>
              <w:t>31,5</w:t>
            </w:r>
          </w:p>
        </w:tc>
        <w:tc>
          <w:tcPr>
            <w:tcW w:w="3071" w:type="dxa"/>
          </w:tcPr>
          <w:p w14:paraId="385453AF" w14:textId="77777777" w:rsidR="001E2EAD" w:rsidRPr="003F5E8D" w:rsidRDefault="001E2EAD" w:rsidP="005666E9">
            <w:pPr>
              <w:rPr>
                <w:rFonts w:ascii="Calibri" w:hAnsi="Calibri"/>
              </w:rPr>
            </w:pPr>
            <w:r w:rsidRPr="003F5E8D">
              <w:rPr>
                <w:rFonts w:ascii="Calibri" w:hAnsi="Calibri"/>
              </w:rPr>
              <w:t>85</w:t>
            </w:r>
          </w:p>
        </w:tc>
        <w:tc>
          <w:tcPr>
            <w:tcW w:w="3071" w:type="dxa"/>
          </w:tcPr>
          <w:p w14:paraId="161B2B5B" w14:textId="77777777" w:rsidR="001E2EAD" w:rsidRPr="003F5E8D" w:rsidRDefault="001E2EAD" w:rsidP="005666E9">
            <w:pPr>
              <w:rPr>
                <w:rFonts w:ascii="Calibri" w:hAnsi="Calibri"/>
              </w:rPr>
            </w:pPr>
          </w:p>
        </w:tc>
      </w:tr>
    </w:tbl>
    <w:p w14:paraId="5D228813" w14:textId="77777777" w:rsidR="001E2EAD" w:rsidRPr="003F5E8D" w:rsidRDefault="001E2EAD" w:rsidP="005666E9">
      <w:pPr>
        <w:rPr>
          <w:rFonts w:ascii="Calibri" w:hAnsi="Calibri"/>
        </w:rPr>
      </w:pPr>
    </w:p>
    <w:p w14:paraId="10CB36EB" w14:textId="77777777" w:rsidR="001E2EAD" w:rsidRPr="003F5E8D" w:rsidRDefault="001E2EAD" w:rsidP="005666E9">
      <w:pPr>
        <w:rPr>
          <w:rFonts w:ascii="Calibri" w:hAnsi="Calibri"/>
        </w:rPr>
      </w:pPr>
      <w:r w:rsidRPr="003F5E8D">
        <w:rPr>
          <w:rFonts w:ascii="Calibri" w:hAnsi="Calibri"/>
        </w:rPr>
        <w:t>Par dérogation à la norme XP P 18-540, le renvoi 7 du tableau 3 de l’article 7.2 n’est pas applicable.</w:t>
      </w:r>
    </w:p>
    <w:p w14:paraId="5F068C11" w14:textId="77777777" w:rsidR="001E2EAD" w:rsidRPr="003F5E8D" w:rsidRDefault="001E2EAD" w:rsidP="005666E9">
      <w:pPr>
        <w:rPr>
          <w:rFonts w:ascii="Calibri" w:hAnsi="Calibri"/>
        </w:rPr>
      </w:pPr>
    </w:p>
    <w:p w14:paraId="193858F2" w14:textId="77777777" w:rsidR="001E2EAD" w:rsidRPr="003F5E8D" w:rsidRDefault="001E2EAD" w:rsidP="005666E9">
      <w:pPr>
        <w:rPr>
          <w:rFonts w:ascii="Calibri" w:hAnsi="Calibri"/>
        </w:rPr>
      </w:pPr>
      <w:r w:rsidRPr="003F5E8D">
        <w:rPr>
          <w:rFonts w:ascii="Calibri" w:hAnsi="Calibri"/>
        </w:rPr>
        <w:t>La friabilité des sables, définie par la norme P 18-576, est inférieure à 50.</w:t>
      </w:r>
    </w:p>
    <w:p w14:paraId="21B8FD8E" w14:textId="77777777" w:rsidR="001E2EAD" w:rsidRPr="003F5E8D" w:rsidRDefault="001E2EAD" w:rsidP="005666E9">
      <w:pPr>
        <w:rPr>
          <w:rFonts w:ascii="Calibri" w:hAnsi="Calibri"/>
        </w:rPr>
      </w:pPr>
    </w:p>
    <w:p w14:paraId="50E3E88F" w14:textId="77777777" w:rsidR="001E2EAD" w:rsidRPr="003F5E8D" w:rsidRDefault="001E2EAD" w:rsidP="005666E9">
      <w:pPr>
        <w:rPr>
          <w:rFonts w:ascii="Calibri" w:hAnsi="Calibri"/>
          <w:i/>
          <w:u w:val="single"/>
        </w:rPr>
      </w:pPr>
      <w:r w:rsidRPr="003F5E8D">
        <w:rPr>
          <w:rFonts w:ascii="Calibri" w:hAnsi="Calibri"/>
          <w:i/>
          <w:u w:val="single"/>
        </w:rPr>
        <w:t>b) Angularité :</w:t>
      </w:r>
    </w:p>
    <w:p w14:paraId="525D83B9" w14:textId="77777777" w:rsidR="001E2EAD" w:rsidRPr="003F5E8D" w:rsidRDefault="001E2EAD" w:rsidP="005666E9">
      <w:pPr>
        <w:rPr>
          <w:rFonts w:ascii="Calibri" w:hAnsi="Calibri"/>
        </w:rPr>
      </w:pPr>
      <w:r w:rsidRPr="003F5E8D">
        <w:rPr>
          <w:rFonts w:ascii="Calibri" w:hAnsi="Calibri"/>
        </w:rPr>
        <w:t>L'indice de concassage est supérieur ou égal à 30.</w:t>
      </w:r>
    </w:p>
    <w:p w14:paraId="68933EE0" w14:textId="77777777" w:rsidR="001E2EAD" w:rsidRPr="003F5E8D" w:rsidRDefault="001E2EAD" w:rsidP="005666E9">
      <w:pPr>
        <w:rPr>
          <w:rFonts w:ascii="Calibri" w:hAnsi="Calibri"/>
        </w:rPr>
      </w:pPr>
    </w:p>
    <w:p w14:paraId="73DFFC13" w14:textId="77777777" w:rsidR="001E2EAD" w:rsidRPr="003F5E8D" w:rsidRDefault="001E2EAD" w:rsidP="005666E9">
      <w:pPr>
        <w:rPr>
          <w:rFonts w:ascii="Calibri" w:hAnsi="Calibri"/>
          <w:i/>
          <w:u w:val="single"/>
        </w:rPr>
      </w:pPr>
      <w:r w:rsidRPr="003F5E8D">
        <w:rPr>
          <w:rFonts w:ascii="Calibri" w:hAnsi="Calibri"/>
          <w:i/>
          <w:u w:val="single"/>
        </w:rPr>
        <w:t>c) Caractéristiques complémentaires :</w:t>
      </w:r>
    </w:p>
    <w:p w14:paraId="72D669E6" w14:textId="77777777" w:rsidR="001E2EAD" w:rsidRPr="003F5E8D" w:rsidRDefault="001E2EAD" w:rsidP="005666E9">
      <w:pPr>
        <w:rPr>
          <w:rFonts w:ascii="Calibri" w:hAnsi="Calibri"/>
        </w:rPr>
      </w:pPr>
      <w:r w:rsidRPr="003F5E8D">
        <w:rPr>
          <w:rFonts w:ascii="Calibri" w:hAnsi="Calibri"/>
        </w:rPr>
        <w:t>Les granulats sont non gélifs conformément aux spécifications de l’article 5.7 de la norme XP P 18-540.</w:t>
      </w:r>
    </w:p>
    <w:p w14:paraId="26A98648" w14:textId="77777777" w:rsidR="001E2EAD" w:rsidRPr="003F5E8D" w:rsidRDefault="001E2EAD" w:rsidP="005666E9">
      <w:pPr>
        <w:rPr>
          <w:rFonts w:ascii="Calibri" w:hAnsi="Calibri"/>
        </w:rPr>
      </w:pPr>
    </w:p>
    <w:p w14:paraId="50913705" w14:textId="77777777" w:rsidR="001E2EAD" w:rsidRPr="003F5E8D" w:rsidRDefault="001E2EAD" w:rsidP="00F34692">
      <w:pPr>
        <w:pStyle w:val="Titre3"/>
      </w:pPr>
      <w:bookmarkStart w:id="15" w:name="_Toc488504603"/>
      <w:r w:rsidRPr="003F5E8D">
        <w:t xml:space="preserve">Grave Non </w:t>
      </w:r>
      <w:proofErr w:type="spellStart"/>
      <w:r w:rsidRPr="003F5E8D">
        <w:t>Traitee</w:t>
      </w:r>
      <w:proofErr w:type="spellEnd"/>
      <w:r w:rsidRPr="003F5E8D">
        <w:t xml:space="preserve">  0/20 de type b pour couche de fondation</w:t>
      </w:r>
      <w:bookmarkEnd w:id="15"/>
    </w:p>
    <w:p w14:paraId="6DF8A3DD" w14:textId="77777777" w:rsidR="001E2EAD" w:rsidRPr="003F5E8D" w:rsidRDefault="001E2EAD" w:rsidP="005666E9">
      <w:pPr>
        <w:rPr>
          <w:rStyle w:val="Titre4Car"/>
          <w:rFonts w:ascii="Calibri" w:hAnsi="Calibri"/>
        </w:rPr>
      </w:pPr>
      <w:r w:rsidRPr="003F5E8D">
        <w:rPr>
          <w:rStyle w:val="Titre4Car"/>
          <w:rFonts w:ascii="Calibri" w:hAnsi="Calibri"/>
        </w:rPr>
        <w:t>- Granulats</w:t>
      </w:r>
    </w:p>
    <w:p w14:paraId="76B34872" w14:textId="77777777" w:rsidR="001E2EAD" w:rsidRPr="003F5E8D" w:rsidRDefault="001E2EAD" w:rsidP="005666E9">
      <w:pPr>
        <w:rPr>
          <w:rFonts w:ascii="Calibri" w:hAnsi="Calibri"/>
        </w:rPr>
      </w:pPr>
      <w:r w:rsidRPr="003F5E8D">
        <w:rPr>
          <w:rFonts w:ascii="Calibri" w:hAnsi="Calibri"/>
        </w:rPr>
        <w:t>Les dispositions du fascicule 23 du CCTG "Fournitures de granulats employés à la construction et à l'entretien des chaussées" sont applicables.</w:t>
      </w:r>
    </w:p>
    <w:p w14:paraId="56EF44A9" w14:textId="77777777" w:rsidR="001E2EAD" w:rsidRPr="003F5E8D" w:rsidRDefault="001E2EAD" w:rsidP="005666E9">
      <w:pPr>
        <w:rPr>
          <w:rFonts w:ascii="Calibri" w:hAnsi="Calibri"/>
        </w:rPr>
      </w:pPr>
    </w:p>
    <w:p w14:paraId="3429DBFD" w14:textId="77777777" w:rsidR="001E2EAD" w:rsidRPr="003F5E8D" w:rsidRDefault="001E2EAD" w:rsidP="005666E9">
      <w:pPr>
        <w:rPr>
          <w:rFonts w:ascii="Calibri" w:hAnsi="Calibri"/>
          <w:i/>
          <w:u w:val="single"/>
        </w:rPr>
      </w:pPr>
      <w:r w:rsidRPr="003F5E8D">
        <w:rPr>
          <w:rFonts w:ascii="Calibri" w:hAnsi="Calibri"/>
          <w:i/>
          <w:u w:val="single"/>
        </w:rPr>
        <w:t>a) Caractéristiques normalisées :</w:t>
      </w:r>
    </w:p>
    <w:p w14:paraId="44E95586" w14:textId="77777777" w:rsidR="001E2EAD" w:rsidRPr="003F5E8D" w:rsidRDefault="001E2EAD" w:rsidP="005666E9">
      <w:pPr>
        <w:rPr>
          <w:rFonts w:ascii="Calibri" w:hAnsi="Calibri"/>
        </w:rPr>
      </w:pPr>
      <w:r w:rsidRPr="003F5E8D">
        <w:rPr>
          <w:rFonts w:ascii="Calibri" w:hAnsi="Calibri"/>
        </w:rPr>
        <w:t>Elles sont conformes aux spécifications de l’article 7 de la norme XP P 18-540 et répondent aux exigences minimales ci-après.</w:t>
      </w:r>
    </w:p>
    <w:p w14:paraId="4682BCA3" w14:textId="77777777" w:rsidR="001E2EAD" w:rsidRPr="003F5E8D" w:rsidRDefault="001E2EAD" w:rsidP="005666E9">
      <w:pPr>
        <w:rPr>
          <w:rFonts w:ascii="Calibri" w:hAnsi="Calibri"/>
        </w:rPr>
      </w:pPr>
    </w:p>
    <w:tbl>
      <w:tblPr>
        <w:tblW w:w="0" w:type="auto"/>
        <w:tblInd w:w="6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4820"/>
      </w:tblGrid>
      <w:tr w:rsidR="001E2EAD" w:rsidRPr="003F5E8D" w14:paraId="4197E2C9" w14:textId="77777777">
        <w:tc>
          <w:tcPr>
            <w:tcW w:w="4678" w:type="dxa"/>
          </w:tcPr>
          <w:p w14:paraId="208B9395" w14:textId="77777777" w:rsidR="001E2EAD" w:rsidRPr="003F5E8D" w:rsidRDefault="001E2EAD" w:rsidP="005666E9">
            <w:pPr>
              <w:rPr>
                <w:rFonts w:ascii="Calibri" w:hAnsi="Calibri"/>
                <w:sz w:val="20"/>
              </w:rPr>
            </w:pPr>
            <w:r w:rsidRPr="003F5E8D">
              <w:rPr>
                <w:rFonts w:ascii="Calibri" w:hAnsi="Calibri"/>
                <w:sz w:val="20"/>
              </w:rPr>
              <w:t>Caractéristiques des gravillons</w:t>
            </w:r>
          </w:p>
          <w:p w14:paraId="25A970DB" w14:textId="77777777" w:rsidR="001E2EAD" w:rsidRPr="003F5E8D" w:rsidRDefault="001E2EAD" w:rsidP="005666E9">
            <w:pPr>
              <w:rPr>
                <w:rFonts w:ascii="Calibri" w:hAnsi="Calibri"/>
                <w:sz w:val="20"/>
              </w:rPr>
            </w:pPr>
          </w:p>
        </w:tc>
        <w:tc>
          <w:tcPr>
            <w:tcW w:w="4820" w:type="dxa"/>
          </w:tcPr>
          <w:p w14:paraId="705B3E19" w14:textId="77777777" w:rsidR="001E2EAD" w:rsidRPr="003F5E8D" w:rsidRDefault="001E2EAD" w:rsidP="005666E9">
            <w:pPr>
              <w:rPr>
                <w:rFonts w:ascii="Calibri" w:hAnsi="Calibri"/>
                <w:vanish/>
                <w:sz w:val="20"/>
              </w:rPr>
            </w:pPr>
            <w:r w:rsidRPr="003F5E8D">
              <w:rPr>
                <w:rFonts w:ascii="Calibri" w:hAnsi="Calibri"/>
                <w:sz w:val="20"/>
              </w:rPr>
              <w:t>Caractéristiques de fabrication des sables</w:t>
            </w:r>
          </w:p>
          <w:p w14:paraId="776A3C4A" w14:textId="77777777" w:rsidR="001E2EAD" w:rsidRPr="003F5E8D" w:rsidRDefault="001E2EAD" w:rsidP="005666E9">
            <w:pPr>
              <w:rPr>
                <w:rFonts w:ascii="Calibri" w:hAnsi="Calibri"/>
                <w:sz w:val="20"/>
              </w:rPr>
            </w:pPr>
          </w:p>
        </w:tc>
      </w:tr>
      <w:tr w:rsidR="001E2EAD" w:rsidRPr="003F5E8D" w14:paraId="5BC50442" w14:textId="77777777">
        <w:tc>
          <w:tcPr>
            <w:tcW w:w="4678" w:type="dxa"/>
          </w:tcPr>
          <w:p w14:paraId="7AE41541" w14:textId="77777777" w:rsidR="001E2EAD" w:rsidRPr="003F5E8D" w:rsidRDefault="001E2EAD" w:rsidP="005666E9">
            <w:pPr>
              <w:rPr>
                <w:rFonts w:ascii="Calibri" w:hAnsi="Calibri"/>
                <w:sz w:val="20"/>
              </w:rPr>
            </w:pPr>
            <w:r w:rsidRPr="003F5E8D">
              <w:rPr>
                <w:rFonts w:ascii="Calibri" w:hAnsi="Calibri"/>
                <w:sz w:val="20"/>
              </w:rPr>
              <w:t>D III</w:t>
            </w:r>
          </w:p>
        </w:tc>
        <w:tc>
          <w:tcPr>
            <w:tcW w:w="4820" w:type="dxa"/>
          </w:tcPr>
          <w:p w14:paraId="1B104F75" w14:textId="77777777" w:rsidR="001E2EAD" w:rsidRPr="003F5E8D" w:rsidRDefault="001E2EAD" w:rsidP="005666E9">
            <w:pPr>
              <w:rPr>
                <w:rFonts w:ascii="Calibri" w:hAnsi="Calibri"/>
                <w:sz w:val="20"/>
              </w:rPr>
            </w:pPr>
            <w:r w:rsidRPr="003F5E8D">
              <w:rPr>
                <w:rFonts w:ascii="Calibri" w:hAnsi="Calibri"/>
                <w:sz w:val="20"/>
              </w:rPr>
              <w:t>b</w:t>
            </w:r>
          </w:p>
        </w:tc>
      </w:tr>
    </w:tbl>
    <w:p w14:paraId="30414021" w14:textId="77777777" w:rsidR="001E2EAD" w:rsidRPr="003F5E8D" w:rsidRDefault="001E2EAD" w:rsidP="005666E9">
      <w:pPr>
        <w:rPr>
          <w:rFonts w:ascii="Calibri" w:hAnsi="Calibri"/>
        </w:rPr>
      </w:pPr>
      <w:r w:rsidRPr="003F5E8D">
        <w:rPr>
          <w:rFonts w:ascii="Calibri" w:hAnsi="Calibri"/>
        </w:rPr>
        <w:t>Par dérogation à la norme XP P 18-540, le renvoi 7 du tableau 3 de l’article 7.2 n’est pas applicable.</w:t>
      </w:r>
    </w:p>
    <w:p w14:paraId="5245F7E5" w14:textId="77777777" w:rsidR="001E2EAD" w:rsidRPr="003F5E8D" w:rsidRDefault="001E2EAD" w:rsidP="005666E9">
      <w:pPr>
        <w:rPr>
          <w:rFonts w:ascii="Calibri" w:hAnsi="Calibri"/>
        </w:rPr>
      </w:pPr>
      <w:r w:rsidRPr="003F5E8D">
        <w:rPr>
          <w:rFonts w:ascii="Calibri" w:hAnsi="Calibri"/>
        </w:rPr>
        <w:t>La friabilité des sables, définie par la norme P 18-576, est inférieure à 50.</w:t>
      </w:r>
    </w:p>
    <w:p w14:paraId="6143F816" w14:textId="77777777" w:rsidR="001E2EAD" w:rsidRPr="003F5E8D" w:rsidRDefault="001E2EAD" w:rsidP="005666E9">
      <w:pPr>
        <w:rPr>
          <w:rFonts w:ascii="Calibri" w:hAnsi="Calibri"/>
          <w:i/>
          <w:u w:val="single"/>
        </w:rPr>
      </w:pPr>
      <w:r w:rsidRPr="003F5E8D">
        <w:rPr>
          <w:rFonts w:ascii="Calibri" w:hAnsi="Calibri"/>
          <w:i/>
          <w:u w:val="single"/>
        </w:rPr>
        <w:t>b) Angularité :</w:t>
      </w:r>
    </w:p>
    <w:p w14:paraId="0791536A" w14:textId="77777777" w:rsidR="001E2EAD" w:rsidRPr="003F5E8D" w:rsidRDefault="001E2EAD" w:rsidP="005666E9">
      <w:pPr>
        <w:rPr>
          <w:rFonts w:ascii="Calibri" w:hAnsi="Calibri"/>
        </w:rPr>
      </w:pPr>
      <w:r w:rsidRPr="003F5E8D">
        <w:rPr>
          <w:rFonts w:ascii="Calibri" w:hAnsi="Calibri"/>
        </w:rPr>
        <w:t>L'indice de concassage est supérieur ou égal à 30.</w:t>
      </w:r>
    </w:p>
    <w:p w14:paraId="6D39C0CD" w14:textId="77777777" w:rsidR="001E2EAD" w:rsidRPr="003F5E8D" w:rsidRDefault="001E2EAD" w:rsidP="005666E9">
      <w:pPr>
        <w:rPr>
          <w:rFonts w:ascii="Calibri" w:hAnsi="Calibri"/>
        </w:rPr>
      </w:pPr>
    </w:p>
    <w:p w14:paraId="5BA67A9F" w14:textId="77777777" w:rsidR="001E2EAD" w:rsidRPr="003F5E8D" w:rsidRDefault="001E2EAD" w:rsidP="005666E9">
      <w:pPr>
        <w:rPr>
          <w:rFonts w:ascii="Calibri" w:hAnsi="Calibri"/>
          <w:i/>
          <w:u w:val="single"/>
        </w:rPr>
      </w:pPr>
      <w:r w:rsidRPr="003F5E8D">
        <w:rPr>
          <w:rFonts w:ascii="Calibri" w:hAnsi="Calibri"/>
          <w:i/>
          <w:u w:val="single"/>
        </w:rPr>
        <w:t>c) Caractéristiques complémentaires :</w:t>
      </w:r>
    </w:p>
    <w:p w14:paraId="1CBB133C" w14:textId="77777777" w:rsidR="001E2EAD" w:rsidRPr="003F5E8D" w:rsidRDefault="001E2EAD" w:rsidP="005666E9">
      <w:pPr>
        <w:rPr>
          <w:rFonts w:ascii="Calibri" w:hAnsi="Calibri"/>
        </w:rPr>
      </w:pPr>
      <w:r w:rsidRPr="003F5E8D">
        <w:rPr>
          <w:rFonts w:ascii="Calibri" w:hAnsi="Calibri"/>
        </w:rPr>
        <w:t>Les granulats sont non gélifs conformément aux spécifications de l’article 5.7 de la norme XP P 18-540.</w:t>
      </w:r>
    </w:p>
    <w:p w14:paraId="4FDDA6BC" w14:textId="77777777" w:rsidR="001E2EAD" w:rsidRPr="003F5E8D" w:rsidRDefault="001E2EAD" w:rsidP="005666E9">
      <w:pPr>
        <w:rPr>
          <w:rFonts w:ascii="Calibri" w:hAnsi="Calibri"/>
        </w:rPr>
      </w:pPr>
    </w:p>
    <w:p w14:paraId="05524E25" w14:textId="77777777" w:rsidR="001E2EAD" w:rsidRPr="003F5E8D" w:rsidRDefault="001E2EAD" w:rsidP="00553720">
      <w:pPr>
        <w:pStyle w:val="Titre2"/>
      </w:pPr>
      <w:bookmarkStart w:id="16" w:name="_Toc488504604"/>
      <w:r w:rsidRPr="003F5E8D">
        <w:t>- MATERIAUX TRAITES AU LIANT HYDRAULIQUE ;</w:t>
      </w:r>
      <w:bookmarkEnd w:id="16"/>
    </w:p>
    <w:p w14:paraId="418C9EBC" w14:textId="77777777" w:rsidR="001E2EAD" w:rsidRPr="003F5E8D" w:rsidRDefault="001E2EAD" w:rsidP="00F34692">
      <w:pPr>
        <w:pStyle w:val="Titre3"/>
      </w:pPr>
      <w:bookmarkStart w:id="17" w:name="_Toc488504605"/>
      <w:r w:rsidRPr="003F5E8D">
        <w:t>–beton désactivé pour trottoirs</w:t>
      </w:r>
      <w:bookmarkEnd w:id="17"/>
    </w:p>
    <w:p w14:paraId="4AB25C1A" w14:textId="77777777" w:rsidR="001E2EAD" w:rsidRPr="003F5E8D" w:rsidRDefault="001E2EAD" w:rsidP="005666E9">
      <w:pPr>
        <w:rPr>
          <w:rStyle w:val="Titre4Car"/>
          <w:rFonts w:ascii="Calibri" w:hAnsi="Calibri"/>
        </w:rPr>
      </w:pPr>
      <w:r w:rsidRPr="003F5E8D">
        <w:rPr>
          <w:rStyle w:val="Titre4Car"/>
          <w:rFonts w:ascii="Calibri" w:hAnsi="Calibri"/>
        </w:rPr>
        <w:t>- Granulats</w:t>
      </w:r>
    </w:p>
    <w:p w14:paraId="37842810" w14:textId="77777777" w:rsidR="001E2EAD" w:rsidRPr="003F5E8D" w:rsidRDefault="001E2EAD" w:rsidP="005666E9">
      <w:pPr>
        <w:rPr>
          <w:rFonts w:ascii="Calibri" w:hAnsi="Calibri"/>
        </w:rPr>
      </w:pPr>
      <w:r w:rsidRPr="003F5E8D">
        <w:rPr>
          <w:rFonts w:ascii="Calibri" w:hAnsi="Calibri"/>
        </w:rPr>
        <w:t>Les dispositions du fascicule 23 du CCTG "Fournitures de granulats employés à la construction et à l'entretien des chaussées" sont applicables.</w:t>
      </w:r>
    </w:p>
    <w:p w14:paraId="6401C6C0" w14:textId="77777777" w:rsidR="001E2EAD" w:rsidRPr="003F5E8D" w:rsidRDefault="001E2EAD" w:rsidP="005666E9">
      <w:pPr>
        <w:rPr>
          <w:rFonts w:ascii="Calibri" w:hAnsi="Calibri"/>
        </w:rPr>
      </w:pPr>
      <w:r w:rsidRPr="003F5E8D">
        <w:rPr>
          <w:rFonts w:ascii="Calibri" w:hAnsi="Calibri"/>
        </w:rPr>
        <w:t>Les granulats seront approuvés par le maître d'œuvre avant le démarrage de la fabrication.</w:t>
      </w:r>
    </w:p>
    <w:p w14:paraId="3332A4E5" w14:textId="77777777" w:rsidR="001E2EAD" w:rsidRPr="003F5E8D" w:rsidRDefault="001E2EAD" w:rsidP="005666E9">
      <w:pPr>
        <w:rPr>
          <w:rFonts w:ascii="Calibri" w:hAnsi="Calibri"/>
          <w:vanish/>
        </w:rPr>
      </w:pPr>
    </w:p>
    <w:p w14:paraId="38ECA34F" w14:textId="77777777" w:rsidR="001E2EAD" w:rsidRPr="003F5E8D" w:rsidRDefault="001E2EAD" w:rsidP="005666E9">
      <w:pPr>
        <w:rPr>
          <w:rStyle w:val="Titre4Car"/>
          <w:rFonts w:ascii="Calibri" w:hAnsi="Calibri"/>
        </w:rPr>
      </w:pPr>
      <w:r w:rsidRPr="003F5E8D">
        <w:rPr>
          <w:rStyle w:val="Titre4Car"/>
          <w:rFonts w:ascii="Calibri" w:hAnsi="Calibri"/>
        </w:rPr>
        <w:t>- Liant hydraulique</w:t>
      </w:r>
    </w:p>
    <w:p w14:paraId="6941D76D" w14:textId="77777777" w:rsidR="001E2EAD" w:rsidRPr="003F5E8D" w:rsidRDefault="001E2EAD" w:rsidP="005666E9">
      <w:pPr>
        <w:rPr>
          <w:rFonts w:ascii="Calibri" w:hAnsi="Calibri"/>
          <w:vanish/>
        </w:rPr>
      </w:pPr>
      <w:r w:rsidRPr="003F5E8D">
        <w:rPr>
          <w:rFonts w:ascii="Calibri" w:hAnsi="Calibri"/>
        </w:rPr>
        <w:lastRenderedPageBreak/>
        <w:t>Le liant hydraulique est un ciment courant.</w:t>
      </w:r>
    </w:p>
    <w:p w14:paraId="1DF2669D" w14:textId="77777777" w:rsidR="001E2EAD" w:rsidRPr="003F5E8D" w:rsidRDefault="001E2EAD" w:rsidP="005666E9">
      <w:pPr>
        <w:rPr>
          <w:rFonts w:ascii="Calibri" w:hAnsi="Calibri"/>
        </w:rPr>
      </w:pPr>
    </w:p>
    <w:p w14:paraId="77574BBB" w14:textId="77777777" w:rsidR="001E2EAD" w:rsidRPr="003F5E8D" w:rsidRDefault="001E2EAD" w:rsidP="005666E9">
      <w:pPr>
        <w:rPr>
          <w:rFonts w:ascii="Calibri" w:hAnsi="Calibri"/>
          <w:i/>
          <w:u w:val="single"/>
        </w:rPr>
      </w:pPr>
      <w:r w:rsidRPr="003F5E8D">
        <w:rPr>
          <w:rFonts w:ascii="Calibri" w:hAnsi="Calibri"/>
          <w:i/>
          <w:u w:val="single"/>
        </w:rPr>
        <w:t>a) Caractéristiques</w:t>
      </w:r>
    </w:p>
    <w:p w14:paraId="6B0135B3" w14:textId="77777777" w:rsidR="001E2EAD" w:rsidRPr="003F5E8D" w:rsidRDefault="001E2EAD" w:rsidP="005666E9">
      <w:pPr>
        <w:rPr>
          <w:rFonts w:ascii="Calibri" w:hAnsi="Calibri"/>
        </w:rPr>
      </w:pPr>
      <w:r w:rsidRPr="003F5E8D">
        <w:rPr>
          <w:rFonts w:ascii="Calibri" w:hAnsi="Calibri"/>
        </w:rPr>
        <w:t>Le ciment est conforme à la norme NF EN 197-1.</w:t>
      </w:r>
    </w:p>
    <w:p w14:paraId="2875FC1B" w14:textId="77777777" w:rsidR="001E2EAD" w:rsidRPr="003F5E8D" w:rsidRDefault="001E2EAD" w:rsidP="005666E9">
      <w:pPr>
        <w:rPr>
          <w:rFonts w:ascii="Calibri" w:hAnsi="Calibri"/>
        </w:rPr>
      </w:pPr>
      <w:r w:rsidRPr="003F5E8D">
        <w:rPr>
          <w:rFonts w:ascii="Calibri" w:hAnsi="Calibri"/>
        </w:rPr>
        <w:t>L'approvisionnement simultané par usines différentes est interdit. Le changement éventuel d'usine ou de ciment doit correspondre à des phases de chantier nettement séparées et nécessite une étude complémentaire de formulation aux frais de l'Entrepreneur.</w:t>
      </w:r>
    </w:p>
    <w:p w14:paraId="515556D3" w14:textId="77777777" w:rsidR="001E2EAD" w:rsidRPr="003F5E8D" w:rsidRDefault="001E2EAD" w:rsidP="005666E9">
      <w:pPr>
        <w:rPr>
          <w:rFonts w:ascii="Calibri" w:hAnsi="Calibri"/>
        </w:rPr>
      </w:pPr>
    </w:p>
    <w:p w14:paraId="51F0AD46" w14:textId="77777777" w:rsidR="001E2EAD" w:rsidRPr="003F5E8D" w:rsidRDefault="001E2EAD" w:rsidP="005666E9">
      <w:pPr>
        <w:rPr>
          <w:rFonts w:ascii="Calibri" w:hAnsi="Calibri"/>
          <w:i/>
          <w:u w:val="single"/>
        </w:rPr>
      </w:pPr>
      <w:r w:rsidRPr="003F5E8D">
        <w:rPr>
          <w:rFonts w:ascii="Calibri" w:hAnsi="Calibri"/>
          <w:i/>
          <w:u w:val="single"/>
        </w:rPr>
        <w:t>b) Mode de livraison et de stockage</w:t>
      </w:r>
    </w:p>
    <w:p w14:paraId="1934415B" w14:textId="77777777" w:rsidR="001E2EAD" w:rsidRPr="003F5E8D" w:rsidRDefault="001E2EAD" w:rsidP="005666E9">
      <w:pPr>
        <w:rPr>
          <w:rFonts w:ascii="Calibri" w:hAnsi="Calibri"/>
        </w:rPr>
      </w:pPr>
      <w:r w:rsidRPr="003F5E8D">
        <w:rPr>
          <w:rFonts w:ascii="Calibri" w:hAnsi="Calibri"/>
        </w:rPr>
        <w:t>Le béton est approvisionné par camions spéciaux directement par la centrale de fabrication qui aura au préalable été agréée par le maître d’œuvre</w:t>
      </w:r>
    </w:p>
    <w:p w14:paraId="04BBFB42" w14:textId="77777777" w:rsidR="001E2EAD" w:rsidRPr="003F5E8D" w:rsidRDefault="001E2EAD" w:rsidP="005666E9">
      <w:pPr>
        <w:rPr>
          <w:rFonts w:ascii="Calibri" w:hAnsi="Calibri"/>
        </w:rPr>
      </w:pPr>
    </w:p>
    <w:p w14:paraId="3AA2B31F" w14:textId="77777777" w:rsidR="001E2EAD" w:rsidRPr="003F5E8D" w:rsidRDefault="001E2EAD" w:rsidP="005666E9">
      <w:pPr>
        <w:rPr>
          <w:rStyle w:val="Titre4Car"/>
          <w:rFonts w:ascii="Calibri" w:hAnsi="Calibri"/>
        </w:rPr>
      </w:pPr>
      <w:r w:rsidRPr="003F5E8D">
        <w:rPr>
          <w:rStyle w:val="Titre4Car"/>
          <w:rFonts w:ascii="Calibri" w:hAnsi="Calibri"/>
        </w:rPr>
        <w:t>- Autres constituants</w:t>
      </w:r>
    </w:p>
    <w:p w14:paraId="0EBE832F" w14:textId="77777777" w:rsidR="001E2EAD" w:rsidRPr="003F5E8D" w:rsidRDefault="001E2EAD" w:rsidP="005666E9">
      <w:pPr>
        <w:rPr>
          <w:rFonts w:ascii="Calibri" w:hAnsi="Calibri"/>
          <w:i/>
          <w:u w:val="single"/>
        </w:rPr>
      </w:pPr>
      <w:r w:rsidRPr="003F5E8D">
        <w:rPr>
          <w:rFonts w:ascii="Calibri" w:hAnsi="Calibri"/>
          <w:i/>
          <w:u w:val="single"/>
        </w:rPr>
        <w:t>a) Fibres.</w:t>
      </w:r>
    </w:p>
    <w:p w14:paraId="3DBB4A29" w14:textId="77777777" w:rsidR="001E2EAD" w:rsidRPr="003F5E8D" w:rsidRDefault="001E2EAD" w:rsidP="005666E9">
      <w:pPr>
        <w:rPr>
          <w:rFonts w:ascii="Calibri" w:hAnsi="Calibri"/>
        </w:rPr>
      </w:pPr>
      <w:r w:rsidRPr="003F5E8D">
        <w:rPr>
          <w:rFonts w:ascii="Calibri" w:hAnsi="Calibri"/>
        </w:rPr>
        <w:t>Le béton contiendra des fibres synthétiques évitant le ferraillage et garantissant sa résistance.</w:t>
      </w:r>
    </w:p>
    <w:p w14:paraId="5518E78D" w14:textId="77777777" w:rsidR="001E2EAD" w:rsidRPr="003F5E8D" w:rsidRDefault="001E2EAD" w:rsidP="005666E9">
      <w:pPr>
        <w:rPr>
          <w:rFonts w:ascii="Calibri" w:hAnsi="Calibri"/>
        </w:rPr>
      </w:pPr>
    </w:p>
    <w:p w14:paraId="3777F233" w14:textId="77777777" w:rsidR="001E2EAD" w:rsidRPr="003F5E8D" w:rsidRDefault="001E2EAD" w:rsidP="005666E9">
      <w:pPr>
        <w:rPr>
          <w:rFonts w:ascii="Calibri" w:hAnsi="Calibri"/>
          <w:i/>
          <w:u w:val="single"/>
        </w:rPr>
      </w:pPr>
      <w:r w:rsidRPr="003F5E8D">
        <w:rPr>
          <w:rFonts w:ascii="Calibri" w:hAnsi="Calibri"/>
          <w:i/>
          <w:u w:val="single"/>
        </w:rPr>
        <w:t>b) Eau</w:t>
      </w:r>
    </w:p>
    <w:p w14:paraId="0F937089" w14:textId="77777777" w:rsidR="001E2EAD" w:rsidRPr="003F5E8D" w:rsidRDefault="001E2EAD" w:rsidP="005666E9">
      <w:pPr>
        <w:rPr>
          <w:rFonts w:ascii="Calibri" w:hAnsi="Calibri"/>
        </w:rPr>
      </w:pPr>
      <w:r w:rsidRPr="003F5E8D">
        <w:rPr>
          <w:rFonts w:ascii="Calibri" w:hAnsi="Calibri"/>
        </w:rPr>
        <w:t>L'eau utilisée tant pour le malaxage des matériaux que pour leur arrosage doit être du type 1 tel qu'il est défini par la norme NF P 98-100.</w:t>
      </w:r>
    </w:p>
    <w:p w14:paraId="265101BA" w14:textId="77777777" w:rsidR="001E2EAD" w:rsidRPr="003F5E8D" w:rsidRDefault="001E2EAD" w:rsidP="005666E9">
      <w:pPr>
        <w:rPr>
          <w:rFonts w:ascii="Calibri" w:hAnsi="Calibri"/>
        </w:rPr>
      </w:pPr>
      <w:r w:rsidRPr="003F5E8D">
        <w:rPr>
          <w:rFonts w:ascii="Calibri" w:hAnsi="Calibri"/>
        </w:rPr>
        <w:t>- Caractéristiques du mélange</w:t>
      </w:r>
    </w:p>
    <w:p w14:paraId="0CBBFAC4" w14:textId="77777777" w:rsidR="001E2EAD" w:rsidRPr="003F5E8D" w:rsidRDefault="001E2EAD" w:rsidP="005666E9">
      <w:pPr>
        <w:rPr>
          <w:rFonts w:ascii="Calibri" w:hAnsi="Calibri"/>
        </w:rPr>
      </w:pPr>
      <w:r w:rsidRPr="003F5E8D">
        <w:rPr>
          <w:rFonts w:ascii="Calibri" w:hAnsi="Calibri"/>
        </w:rPr>
        <w:t>Le PAQ comporte les résultats d'une étude de formulation conforme à la norme NF P 98-113.</w:t>
      </w:r>
    </w:p>
    <w:p w14:paraId="228FDB8A" w14:textId="77777777" w:rsidR="001E2EAD" w:rsidRPr="003F5E8D" w:rsidRDefault="001E2EAD" w:rsidP="005666E9">
      <w:pPr>
        <w:rPr>
          <w:rFonts w:ascii="Calibri" w:hAnsi="Calibri"/>
        </w:rPr>
      </w:pPr>
      <w:r w:rsidRPr="003F5E8D">
        <w:rPr>
          <w:rFonts w:ascii="Calibri" w:hAnsi="Calibri"/>
        </w:rPr>
        <w:t>L'étude doit dater de moins de 5 ans et avoir été réalisée avec les sables et le liant proposés pour le chantier.</w:t>
      </w:r>
    </w:p>
    <w:p w14:paraId="03E608AA" w14:textId="77777777" w:rsidR="001E2EAD" w:rsidRPr="003F5E8D" w:rsidRDefault="001E2EAD" w:rsidP="005666E9">
      <w:pPr>
        <w:rPr>
          <w:rFonts w:ascii="Calibri" w:hAnsi="Calibri"/>
        </w:rPr>
      </w:pPr>
    </w:p>
    <w:p w14:paraId="2AE718D5" w14:textId="77777777" w:rsidR="001E2EAD" w:rsidRPr="003F5E8D" w:rsidRDefault="001E2EAD" w:rsidP="005666E9">
      <w:pPr>
        <w:rPr>
          <w:rStyle w:val="Titre4Car"/>
          <w:rFonts w:ascii="Calibri" w:hAnsi="Calibri"/>
        </w:rPr>
      </w:pPr>
      <w:r w:rsidRPr="003F5E8D">
        <w:rPr>
          <w:rStyle w:val="Titre4Car"/>
          <w:rFonts w:ascii="Calibri" w:hAnsi="Calibri"/>
        </w:rPr>
        <w:t>- Stabilité immédiate</w:t>
      </w:r>
    </w:p>
    <w:p w14:paraId="7EB06A42" w14:textId="77777777" w:rsidR="001E2EAD" w:rsidRPr="003F5E8D" w:rsidRDefault="001E2EAD" w:rsidP="005666E9">
      <w:pPr>
        <w:rPr>
          <w:rFonts w:ascii="Calibri" w:hAnsi="Calibri"/>
        </w:rPr>
      </w:pPr>
      <w:r w:rsidRPr="003F5E8D">
        <w:rPr>
          <w:rFonts w:ascii="Calibri" w:hAnsi="Calibri"/>
        </w:rPr>
        <w:t>L’Indice Portant Immédiat (IPI) du mélange, avant prise du liant, est au moins égal à 35.</w:t>
      </w:r>
    </w:p>
    <w:p w14:paraId="50E95FBC" w14:textId="77777777" w:rsidR="001E2EAD" w:rsidRPr="003F5E8D" w:rsidRDefault="001E2EAD" w:rsidP="005666E9">
      <w:pPr>
        <w:rPr>
          <w:rFonts w:ascii="Calibri" w:hAnsi="Calibri"/>
        </w:rPr>
      </w:pPr>
    </w:p>
    <w:p w14:paraId="240A8F95" w14:textId="77777777" w:rsidR="001E2EAD" w:rsidRPr="003F5E8D" w:rsidRDefault="001E2EAD" w:rsidP="005666E9">
      <w:pPr>
        <w:rPr>
          <w:rStyle w:val="Titre4Car"/>
          <w:rFonts w:ascii="Calibri" w:hAnsi="Calibri"/>
        </w:rPr>
      </w:pPr>
      <w:r w:rsidRPr="003F5E8D">
        <w:rPr>
          <w:rStyle w:val="Titre4Car"/>
          <w:rFonts w:ascii="Calibri" w:hAnsi="Calibri"/>
        </w:rPr>
        <w:t>- Performances mécaniques</w:t>
      </w:r>
    </w:p>
    <w:p w14:paraId="44330A44" w14:textId="77777777" w:rsidR="001E2EAD" w:rsidRPr="003F5E8D" w:rsidRDefault="001E2EAD" w:rsidP="005666E9">
      <w:pPr>
        <w:rPr>
          <w:rFonts w:ascii="Calibri" w:hAnsi="Calibri"/>
        </w:rPr>
      </w:pPr>
      <w:r w:rsidRPr="003F5E8D">
        <w:rPr>
          <w:rFonts w:ascii="Calibri" w:hAnsi="Calibri"/>
        </w:rPr>
        <w:t>La classe de performances mécaniques est, au minimum, S2 telle qu'elle est définie dans la norme NF P 98-113.</w:t>
      </w:r>
    </w:p>
    <w:p w14:paraId="751DA2F3" w14:textId="77777777" w:rsidR="001E2EAD" w:rsidRPr="003F5E8D" w:rsidRDefault="001E2EAD" w:rsidP="005666E9">
      <w:pPr>
        <w:rPr>
          <w:rFonts w:ascii="Calibri" w:hAnsi="Calibri"/>
        </w:rPr>
      </w:pPr>
    </w:p>
    <w:p w14:paraId="0D0132BA" w14:textId="77777777" w:rsidR="001E2EAD" w:rsidRPr="003F5E8D" w:rsidRDefault="001E2EAD" w:rsidP="005666E9">
      <w:pPr>
        <w:rPr>
          <w:rStyle w:val="Titre4Car"/>
          <w:rFonts w:ascii="Calibri" w:hAnsi="Calibri"/>
        </w:rPr>
      </w:pPr>
      <w:r w:rsidRPr="003F5E8D">
        <w:rPr>
          <w:rStyle w:val="Titre4Car"/>
          <w:rFonts w:ascii="Calibri" w:hAnsi="Calibri"/>
        </w:rPr>
        <w:t>- Délai de maniabilité</w:t>
      </w:r>
    </w:p>
    <w:p w14:paraId="0203B329" w14:textId="77777777" w:rsidR="001E2EAD" w:rsidRPr="003F5E8D" w:rsidRDefault="001E2EAD" w:rsidP="005666E9">
      <w:pPr>
        <w:rPr>
          <w:rFonts w:ascii="Calibri" w:hAnsi="Calibri"/>
        </w:rPr>
      </w:pPr>
      <w:r w:rsidRPr="003F5E8D">
        <w:rPr>
          <w:rFonts w:ascii="Calibri" w:hAnsi="Calibri"/>
        </w:rPr>
        <w:t xml:space="preserve">Le mélange possède un délai de maniabilité minimum de 12 heures. </w:t>
      </w:r>
    </w:p>
    <w:p w14:paraId="62FCD81A" w14:textId="77777777" w:rsidR="001E2EAD" w:rsidRPr="003F5E8D" w:rsidRDefault="001E2EAD" w:rsidP="005666E9">
      <w:pPr>
        <w:rPr>
          <w:rFonts w:ascii="Calibri" w:hAnsi="Calibri"/>
        </w:rPr>
      </w:pPr>
    </w:p>
    <w:p w14:paraId="18FB3DBC" w14:textId="77777777" w:rsidR="001E2EAD" w:rsidRPr="003F5E8D" w:rsidRDefault="001E2EAD" w:rsidP="005666E9">
      <w:pPr>
        <w:rPr>
          <w:rStyle w:val="Titre4Car"/>
          <w:rFonts w:ascii="Calibri" w:hAnsi="Calibri"/>
        </w:rPr>
      </w:pPr>
      <w:r w:rsidRPr="003F5E8D">
        <w:rPr>
          <w:rStyle w:val="Titre4Car"/>
          <w:rFonts w:ascii="Calibri" w:hAnsi="Calibri"/>
        </w:rPr>
        <w:t xml:space="preserve">- Fabrication des </w:t>
      </w:r>
      <w:proofErr w:type="gramStart"/>
      <w:r w:rsidRPr="003F5E8D">
        <w:rPr>
          <w:rStyle w:val="Titre4Car"/>
          <w:rFonts w:ascii="Calibri" w:hAnsi="Calibri"/>
        </w:rPr>
        <w:t>matériaux .</w:t>
      </w:r>
      <w:proofErr w:type="gramEnd"/>
    </w:p>
    <w:p w14:paraId="797C0912" w14:textId="77777777" w:rsidR="001E2EAD" w:rsidRPr="003F5E8D" w:rsidRDefault="001E2EAD" w:rsidP="00C27B8B">
      <w:pPr>
        <w:ind w:left="708"/>
        <w:rPr>
          <w:rFonts w:ascii="Calibri" w:hAnsi="Calibri"/>
          <w:i/>
          <w:u w:val="single"/>
        </w:rPr>
      </w:pPr>
      <w:r w:rsidRPr="003F5E8D">
        <w:rPr>
          <w:rFonts w:ascii="Calibri" w:hAnsi="Calibri"/>
          <w:i/>
          <w:u w:val="single"/>
        </w:rPr>
        <w:t>- Niveau et capacité de la centrale</w:t>
      </w:r>
    </w:p>
    <w:p w14:paraId="2674E516" w14:textId="77777777" w:rsidR="001E2EAD" w:rsidRPr="003F5E8D" w:rsidRDefault="001E2EAD" w:rsidP="00C27B8B">
      <w:pPr>
        <w:ind w:left="708"/>
        <w:rPr>
          <w:rFonts w:ascii="Calibri" w:hAnsi="Calibri"/>
        </w:rPr>
      </w:pPr>
      <w:r w:rsidRPr="003F5E8D">
        <w:rPr>
          <w:rFonts w:ascii="Calibri" w:hAnsi="Calibri"/>
        </w:rPr>
        <w:t>La centrale est de niveau 1 tel qu'il est défini à l'article 7.3.1.3.1 de la norme NF P 98-115.</w:t>
      </w:r>
    </w:p>
    <w:p w14:paraId="6D85460B" w14:textId="77777777" w:rsidR="001E2EAD" w:rsidRPr="003F5E8D" w:rsidRDefault="001E2EAD" w:rsidP="00C27B8B">
      <w:pPr>
        <w:ind w:left="708"/>
        <w:rPr>
          <w:rFonts w:ascii="Calibri" w:hAnsi="Calibri"/>
        </w:rPr>
      </w:pPr>
      <w:r w:rsidRPr="003F5E8D">
        <w:rPr>
          <w:rFonts w:ascii="Calibri" w:hAnsi="Calibri"/>
        </w:rPr>
        <w:t>La capacité conventionnelle de la centrale est au moins de 250 tonnes par heure au sens de la norme NF P 98-701.</w:t>
      </w:r>
    </w:p>
    <w:p w14:paraId="2CDD1805" w14:textId="77777777" w:rsidR="001E2EAD" w:rsidRPr="003F5E8D" w:rsidRDefault="001E2EAD" w:rsidP="005666E9">
      <w:pPr>
        <w:rPr>
          <w:rFonts w:ascii="Calibri" w:hAnsi="Calibri"/>
        </w:rPr>
      </w:pPr>
    </w:p>
    <w:p w14:paraId="38EF53C1" w14:textId="77777777" w:rsidR="001E2EAD" w:rsidRPr="003F5E8D" w:rsidRDefault="001E2EAD" w:rsidP="00C27B8B">
      <w:pPr>
        <w:ind w:left="708"/>
        <w:rPr>
          <w:rFonts w:ascii="Calibri" w:hAnsi="Calibri"/>
          <w:i/>
          <w:u w:val="single"/>
        </w:rPr>
      </w:pPr>
      <w:r w:rsidRPr="003F5E8D">
        <w:rPr>
          <w:rFonts w:ascii="Calibri" w:hAnsi="Calibri"/>
          <w:i/>
          <w:u w:val="single"/>
        </w:rPr>
        <w:t>- Bon d'identification</w:t>
      </w:r>
    </w:p>
    <w:p w14:paraId="506CE815" w14:textId="77777777" w:rsidR="001E2EAD" w:rsidRPr="003F5E8D" w:rsidRDefault="001E2EAD" w:rsidP="00C27B8B">
      <w:pPr>
        <w:ind w:left="708"/>
        <w:rPr>
          <w:rFonts w:ascii="Calibri" w:hAnsi="Calibri"/>
        </w:rPr>
      </w:pPr>
      <w:r w:rsidRPr="003F5E8D">
        <w:rPr>
          <w:rFonts w:ascii="Calibri" w:hAnsi="Calibri"/>
        </w:rPr>
        <w:t>Les matériaux traités aux liants hydrauliques sont livrés avec un bon d'identification qui doit comporter les éléments suivants :</w:t>
      </w:r>
    </w:p>
    <w:p w14:paraId="7D1046B7" w14:textId="77777777" w:rsidR="001E2EAD" w:rsidRPr="003F5E8D" w:rsidRDefault="001E2EAD" w:rsidP="00C27B8B">
      <w:pPr>
        <w:ind w:left="708"/>
        <w:rPr>
          <w:rFonts w:ascii="Calibri" w:hAnsi="Calibri"/>
        </w:rPr>
      </w:pPr>
      <w:proofErr w:type="gramStart"/>
      <w:r w:rsidRPr="003F5E8D">
        <w:rPr>
          <w:rFonts w:ascii="Calibri" w:hAnsi="Calibri"/>
        </w:rPr>
        <w:t>numéro</w:t>
      </w:r>
      <w:proofErr w:type="gramEnd"/>
      <w:r w:rsidRPr="003F5E8D">
        <w:rPr>
          <w:rFonts w:ascii="Calibri" w:hAnsi="Calibri"/>
        </w:rPr>
        <w:t xml:space="preserve"> du bon,</w:t>
      </w:r>
    </w:p>
    <w:p w14:paraId="7475D98E" w14:textId="77777777" w:rsidR="001E2EAD" w:rsidRPr="003F5E8D" w:rsidRDefault="001E2EAD" w:rsidP="00C27B8B">
      <w:pPr>
        <w:ind w:left="708"/>
        <w:rPr>
          <w:rFonts w:ascii="Calibri" w:hAnsi="Calibri"/>
        </w:rPr>
      </w:pPr>
      <w:proofErr w:type="gramStart"/>
      <w:r w:rsidRPr="003F5E8D">
        <w:rPr>
          <w:rFonts w:ascii="Calibri" w:hAnsi="Calibri"/>
        </w:rPr>
        <w:t>nom</w:t>
      </w:r>
      <w:proofErr w:type="gramEnd"/>
      <w:r w:rsidRPr="003F5E8D">
        <w:rPr>
          <w:rFonts w:ascii="Calibri" w:hAnsi="Calibri"/>
        </w:rPr>
        <w:t xml:space="preserve"> ou raison sociale du producteur,</w:t>
      </w:r>
    </w:p>
    <w:p w14:paraId="68281F2F" w14:textId="77777777" w:rsidR="001E2EAD" w:rsidRPr="003F5E8D" w:rsidRDefault="001E2EAD" w:rsidP="00C27B8B">
      <w:pPr>
        <w:ind w:left="708"/>
        <w:rPr>
          <w:rFonts w:ascii="Calibri" w:hAnsi="Calibri"/>
        </w:rPr>
      </w:pPr>
      <w:proofErr w:type="gramStart"/>
      <w:r w:rsidRPr="003F5E8D">
        <w:rPr>
          <w:rFonts w:ascii="Calibri" w:hAnsi="Calibri"/>
        </w:rPr>
        <w:lastRenderedPageBreak/>
        <w:t>nom</w:t>
      </w:r>
      <w:proofErr w:type="gramEnd"/>
      <w:r w:rsidRPr="003F5E8D">
        <w:rPr>
          <w:rFonts w:ascii="Calibri" w:hAnsi="Calibri"/>
        </w:rPr>
        <w:t xml:space="preserve"> du chantier, du client, ou de l'adresse de livraison,</w:t>
      </w:r>
    </w:p>
    <w:p w14:paraId="66413EFD" w14:textId="77777777" w:rsidR="001E2EAD" w:rsidRPr="003F5E8D" w:rsidRDefault="001E2EAD" w:rsidP="00C27B8B">
      <w:pPr>
        <w:ind w:left="708"/>
        <w:rPr>
          <w:rFonts w:ascii="Calibri" w:hAnsi="Calibri"/>
        </w:rPr>
      </w:pPr>
      <w:proofErr w:type="gramStart"/>
      <w:r w:rsidRPr="003F5E8D">
        <w:rPr>
          <w:rFonts w:ascii="Calibri" w:hAnsi="Calibri"/>
        </w:rPr>
        <w:t>nom</w:t>
      </w:r>
      <w:proofErr w:type="gramEnd"/>
      <w:r w:rsidRPr="003F5E8D">
        <w:rPr>
          <w:rFonts w:ascii="Calibri" w:hAnsi="Calibri"/>
        </w:rPr>
        <w:t xml:space="preserve"> du transporteur et numéro du véhicule,</w:t>
      </w:r>
    </w:p>
    <w:p w14:paraId="701A65D8" w14:textId="77777777" w:rsidR="001E2EAD" w:rsidRPr="003F5E8D" w:rsidRDefault="001E2EAD" w:rsidP="00C27B8B">
      <w:pPr>
        <w:ind w:left="708"/>
        <w:rPr>
          <w:rFonts w:ascii="Calibri" w:hAnsi="Calibri"/>
        </w:rPr>
      </w:pPr>
      <w:proofErr w:type="gramStart"/>
      <w:r w:rsidRPr="003F5E8D">
        <w:rPr>
          <w:rFonts w:ascii="Calibri" w:hAnsi="Calibri"/>
        </w:rPr>
        <w:t>désignation</w:t>
      </w:r>
      <w:proofErr w:type="gramEnd"/>
      <w:r w:rsidRPr="003F5E8D">
        <w:rPr>
          <w:rFonts w:ascii="Calibri" w:hAnsi="Calibri"/>
        </w:rPr>
        <w:t xml:space="preserve"> des matériaux,</w:t>
      </w:r>
    </w:p>
    <w:p w14:paraId="3FC20BED" w14:textId="77777777" w:rsidR="001E2EAD" w:rsidRPr="003F5E8D" w:rsidRDefault="001E2EAD" w:rsidP="00C27B8B">
      <w:pPr>
        <w:ind w:left="708"/>
        <w:rPr>
          <w:rFonts w:ascii="Calibri" w:hAnsi="Calibri"/>
        </w:rPr>
      </w:pPr>
      <w:proofErr w:type="gramStart"/>
      <w:r w:rsidRPr="003F5E8D">
        <w:rPr>
          <w:rFonts w:ascii="Calibri" w:hAnsi="Calibri"/>
        </w:rPr>
        <w:t>date</w:t>
      </w:r>
      <w:proofErr w:type="gramEnd"/>
      <w:r w:rsidRPr="003F5E8D">
        <w:rPr>
          <w:rFonts w:ascii="Calibri" w:hAnsi="Calibri"/>
        </w:rPr>
        <w:t xml:space="preserve"> de livraison et heure de départ,</w:t>
      </w:r>
    </w:p>
    <w:p w14:paraId="125051B3" w14:textId="77777777" w:rsidR="001E2EAD" w:rsidRPr="003F5E8D" w:rsidRDefault="001E2EAD" w:rsidP="00C27B8B">
      <w:pPr>
        <w:ind w:left="708"/>
        <w:rPr>
          <w:rFonts w:ascii="Calibri" w:hAnsi="Calibri"/>
        </w:rPr>
      </w:pPr>
      <w:r w:rsidRPr="003F5E8D">
        <w:rPr>
          <w:rFonts w:ascii="Calibri" w:hAnsi="Calibri"/>
        </w:rPr>
        <w:t>- masse totale du camion en charge,</w:t>
      </w:r>
    </w:p>
    <w:p w14:paraId="2E5B0842" w14:textId="77777777" w:rsidR="001E2EAD" w:rsidRPr="003F5E8D" w:rsidRDefault="001E2EAD" w:rsidP="00C27B8B">
      <w:pPr>
        <w:ind w:left="708"/>
        <w:rPr>
          <w:rFonts w:ascii="Calibri" w:hAnsi="Calibri"/>
        </w:rPr>
      </w:pPr>
      <w:r w:rsidRPr="003F5E8D">
        <w:rPr>
          <w:rFonts w:ascii="Calibri" w:hAnsi="Calibri"/>
        </w:rPr>
        <w:t>- masse du camion vide,</w:t>
      </w:r>
    </w:p>
    <w:p w14:paraId="7558A9B5" w14:textId="77777777" w:rsidR="001E2EAD" w:rsidRPr="003F5E8D" w:rsidRDefault="001E2EAD" w:rsidP="00C27B8B">
      <w:pPr>
        <w:ind w:left="708"/>
        <w:rPr>
          <w:rFonts w:ascii="Calibri" w:hAnsi="Calibri"/>
        </w:rPr>
      </w:pPr>
      <w:r w:rsidRPr="003F5E8D">
        <w:rPr>
          <w:rFonts w:ascii="Calibri" w:hAnsi="Calibri"/>
        </w:rPr>
        <w:t>- masse des matériaux livrés.</w:t>
      </w:r>
    </w:p>
    <w:p w14:paraId="65738DDF" w14:textId="77777777" w:rsidR="001E2EAD" w:rsidRPr="003F5E8D" w:rsidRDefault="001E2EAD" w:rsidP="00C27B8B">
      <w:pPr>
        <w:ind w:left="708"/>
        <w:rPr>
          <w:rFonts w:ascii="Calibri" w:hAnsi="Calibri"/>
        </w:rPr>
      </w:pPr>
      <w:r w:rsidRPr="003F5E8D">
        <w:rPr>
          <w:rFonts w:ascii="Calibri" w:hAnsi="Calibri"/>
        </w:rPr>
        <w:t>- Contrôles de conformité – Spécifications</w:t>
      </w:r>
    </w:p>
    <w:p w14:paraId="1D168D70" w14:textId="77777777" w:rsidR="001E2EAD" w:rsidRPr="003F5E8D" w:rsidRDefault="001E2EAD" w:rsidP="005666E9">
      <w:pPr>
        <w:rPr>
          <w:rFonts w:ascii="Calibri" w:hAnsi="Calibri"/>
        </w:rPr>
      </w:pPr>
    </w:p>
    <w:p w14:paraId="053CCAF9" w14:textId="77777777" w:rsidR="001E2EAD" w:rsidRPr="003F5E8D" w:rsidRDefault="001E2EAD" w:rsidP="00C27B8B">
      <w:pPr>
        <w:ind w:left="708"/>
        <w:rPr>
          <w:rFonts w:ascii="Calibri" w:hAnsi="Calibri"/>
          <w:i/>
          <w:u w:val="single"/>
        </w:rPr>
      </w:pPr>
      <w:r w:rsidRPr="003F5E8D">
        <w:rPr>
          <w:rFonts w:ascii="Calibri" w:hAnsi="Calibri"/>
          <w:i/>
          <w:u w:val="single"/>
        </w:rPr>
        <w:t>- Contrôle de fabrication</w:t>
      </w:r>
    </w:p>
    <w:p w14:paraId="0843584D" w14:textId="77777777" w:rsidR="001E2EAD" w:rsidRPr="003F5E8D" w:rsidRDefault="001E2EAD" w:rsidP="00C27B8B">
      <w:pPr>
        <w:ind w:left="708"/>
        <w:rPr>
          <w:rFonts w:ascii="Calibri" w:hAnsi="Calibri"/>
        </w:rPr>
      </w:pPr>
      <w:r w:rsidRPr="003F5E8D">
        <w:rPr>
          <w:rFonts w:ascii="Calibri" w:hAnsi="Calibri"/>
        </w:rPr>
        <w:t>Le contrôle de conformité des mélanges fabriqués est réalisé par écrasement d’éprouvettes : 6 pour 50m3 de béton.</w:t>
      </w:r>
    </w:p>
    <w:p w14:paraId="1A9F2B09" w14:textId="77777777" w:rsidR="001E2EAD" w:rsidRPr="003F5E8D" w:rsidRDefault="001E2EAD" w:rsidP="00C27B8B">
      <w:pPr>
        <w:ind w:left="708"/>
        <w:rPr>
          <w:rFonts w:ascii="Calibri" w:hAnsi="Calibri"/>
        </w:rPr>
      </w:pPr>
    </w:p>
    <w:p w14:paraId="6742C06C" w14:textId="77777777" w:rsidR="001E2EAD" w:rsidRPr="003F5E8D" w:rsidRDefault="001E2EAD" w:rsidP="00C27B8B">
      <w:pPr>
        <w:ind w:left="708"/>
        <w:rPr>
          <w:rFonts w:ascii="Calibri" w:hAnsi="Calibri"/>
          <w:i/>
          <w:u w:val="single"/>
        </w:rPr>
      </w:pPr>
      <w:r w:rsidRPr="003F5E8D">
        <w:rPr>
          <w:rFonts w:ascii="Calibri" w:hAnsi="Calibri"/>
          <w:i/>
          <w:u w:val="single"/>
        </w:rPr>
        <w:t>- Réglage - Profil en travers - Surfaçage</w:t>
      </w:r>
    </w:p>
    <w:p w14:paraId="06DCEC5E" w14:textId="77777777" w:rsidR="001E2EAD" w:rsidRPr="003F5E8D" w:rsidRDefault="001E2EAD" w:rsidP="00C27B8B">
      <w:pPr>
        <w:ind w:left="708"/>
        <w:rPr>
          <w:rFonts w:ascii="Calibri" w:hAnsi="Calibri"/>
        </w:rPr>
      </w:pPr>
      <w:r w:rsidRPr="003F5E8D">
        <w:rPr>
          <w:rFonts w:ascii="Calibri" w:hAnsi="Calibri"/>
        </w:rPr>
        <w:t xml:space="preserve">Les profils en travers et la régularité du surfaçage transversal sont contrôlés tous les 50 mètres. </w:t>
      </w:r>
    </w:p>
    <w:p w14:paraId="646492A9" w14:textId="77777777" w:rsidR="001E2EAD" w:rsidRPr="003F5E8D" w:rsidRDefault="001E2EAD" w:rsidP="005666E9">
      <w:pPr>
        <w:rPr>
          <w:rFonts w:ascii="Calibri" w:hAnsi="Calibri"/>
        </w:rPr>
      </w:pPr>
    </w:p>
    <w:p w14:paraId="015B464C" w14:textId="77777777" w:rsidR="001E2EAD" w:rsidRPr="003F5E8D" w:rsidRDefault="001E2EAD" w:rsidP="00553720">
      <w:pPr>
        <w:pStyle w:val="Titre2"/>
      </w:pPr>
      <w:bookmarkStart w:id="18" w:name="_Toc488504606"/>
      <w:r w:rsidRPr="003F5E8D">
        <w:t>- MATERIAUX TRAITES AU LIANT HYDROCARBONNE ;</w:t>
      </w:r>
      <w:bookmarkEnd w:id="18"/>
    </w:p>
    <w:p w14:paraId="25A4907A" w14:textId="77777777" w:rsidR="001E2EAD" w:rsidRPr="003F5E8D" w:rsidRDefault="001E2EAD" w:rsidP="00F34692">
      <w:pPr>
        <w:pStyle w:val="Titre3"/>
      </w:pPr>
      <w:bookmarkStart w:id="19" w:name="_Toc488504607"/>
      <w:r w:rsidRPr="003F5E8D">
        <w:t>- Liants hydrocarbonés</w:t>
      </w:r>
      <w:bookmarkEnd w:id="19"/>
    </w:p>
    <w:p w14:paraId="35475B02" w14:textId="77777777" w:rsidR="001E2EAD" w:rsidRPr="003F5E8D" w:rsidRDefault="001E2EAD" w:rsidP="005666E9">
      <w:pPr>
        <w:rPr>
          <w:rFonts w:ascii="Calibri" w:hAnsi="Calibri"/>
        </w:rPr>
      </w:pPr>
      <w:r w:rsidRPr="003F5E8D">
        <w:rPr>
          <w:rFonts w:ascii="Calibri" w:hAnsi="Calibri"/>
        </w:rPr>
        <w:t xml:space="preserve">L'approvisionnement simultané par différentes raffineries ou usines de fabrication est interdit sauf cas de force majeur soumis à l'accord préalable du Maître d’ </w:t>
      </w:r>
      <w:proofErr w:type="spellStart"/>
      <w:r w:rsidRPr="003F5E8D">
        <w:rPr>
          <w:rFonts w:ascii="Calibri" w:hAnsi="Calibri"/>
        </w:rPr>
        <w:t>Oeuvre</w:t>
      </w:r>
      <w:proofErr w:type="spellEnd"/>
      <w:r w:rsidRPr="003F5E8D">
        <w:rPr>
          <w:rFonts w:ascii="Calibri" w:hAnsi="Calibri"/>
        </w:rPr>
        <w:t>.</w:t>
      </w:r>
    </w:p>
    <w:p w14:paraId="0D7B3408" w14:textId="77777777" w:rsidR="001E2EAD" w:rsidRPr="003F5E8D" w:rsidRDefault="001E2EAD" w:rsidP="005666E9">
      <w:pPr>
        <w:rPr>
          <w:rFonts w:ascii="Calibri" w:hAnsi="Calibri"/>
        </w:rPr>
      </w:pPr>
      <w:r w:rsidRPr="003F5E8D">
        <w:rPr>
          <w:rFonts w:ascii="Calibri" w:hAnsi="Calibri"/>
        </w:rPr>
        <w:t>Les liants hydrocarbonés pour les enrobés sont :</w:t>
      </w:r>
    </w:p>
    <w:p w14:paraId="4A87E000" w14:textId="77777777" w:rsidR="001E2EAD" w:rsidRPr="003F5E8D" w:rsidRDefault="001E2EAD" w:rsidP="005666E9">
      <w:pPr>
        <w:rPr>
          <w:rFonts w:ascii="Calibri" w:hAnsi="Calibri"/>
        </w:rPr>
      </w:pPr>
      <w:proofErr w:type="gramStart"/>
      <w:r w:rsidRPr="003F5E8D">
        <w:rPr>
          <w:rFonts w:ascii="Calibri" w:hAnsi="Calibri"/>
        </w:rPr>
        <w:t>soit</w:t>
      </w:r>
      <w:proofErr w:type="gramEnd"/>
      <w:r w:rsidRPr="003F5E8D">
        <w:rPr>
          <w:rFonts w:ascii="Calibri" w:hAnsi="Calibri"/>
        </w:rPr>
        <w:t xml:space="preserve"> des bitumes conformes aux spécifications des normes NF T 65-000, NF EN 12591 et NF T 65-004 ou d'autres normes applicables en France en vertu d'accords internationaux ;</w:t>
      </w:r>
    </w:p>
    <w:p w14:paraId="59A92DF6" w14:textId="77777777" w:rsidR="001E2EAD" w:rsidRPr="003F5E8D" w:rsidRDefault="001E2EAD" w:rsidP="005666E9">
      <w:pPr>
        <w:rPr>
          <w:rFonts w:ascii="Calibri" w:hAnsi="Calibri"/>
        </w:rPr>
      </w:pPr>
      <w:proofErr w:type="gramStart"/>
      <w:r w:rsidRPr="003F5E8D">
        <w:rPr>
          <w:rFonts w:ascii="Calibri" w:hAnsi="Calibri"/>
        </w:rPr>
        <w:t>soit</w:t>
      </w:r>
      <w:proofErr w:type="gramEnd"/>
      <w:r w:rsidRPr="003F5E8D">
        <w:rPr>
          <w:rFonts w:ascii="Calibri" w:hAnsi="Calibri"/>
        </w:rPr>
        <w:t xml:space="preserve"> des liants non normalisés (liants modifiés) conformes à une fiche technique du fournisseur qui précise leurs conditions de transport, stockage et emploi. Ces liants doivent, en outre, avoir fait l'objet d'un Avis Technique délivré par la commission des Avis Techniques ou d'une procédure d'agrément équivalent.</w:t>
      </w:r>
    </w:p>
    <w:p w14:paraId="4A552350" w14:textId="77777777" w:rsidR="001E2EAD" w:rsidRPr="003F5E8D" w:rsidRDefault="001E2EAD" w:rsidP="005666E9">
      <w:pPr>
        <w:rPr>
          <w:rFonts w:ascii="Calibri" w:hAnsi="Calibri"/>
        </w:rPr>
      </w:pPr>
      <w:r w:rsidRPr="003F5E8D">
        <w:rPr>
          <w:rFonts w:ascii="Calibri" w:hAnsi="Calibri"/>
        </w:rPr>
        <w:t>Les liants destinés aux couches d'accrochage sont conformes :</w:t>
      </w:r>
    </w:p>
    <w:p w14:paraId="3F3891F3" w14:textId="77777777" w:rsidR="001E2EAD" w:rsidRPr="003F5E8D" w:rsidRDefault="001E2EAD" w:rsidP="005666E9">
      <w:pPr>
        <w:rPr>
          <w:rFonts w:ascii="Calibri" w:hAnsi="Calibri"/>
        </w:rPr>
      </w:pPr>
      <w:proofErr w:type="gramStart"/>
      <w:r w:rsidRPr="003F5E8D">
        <w:rPr>
          <w:rFonts w:ascii="Calibri" w:hAnsi="Calibri"/>
        </w:rPr>
        <w:t>soit</w:t>
      </w:r>
      <w:proofErr w:type="gramEnd"/>
      <w:r w:rsidRPr="003F5E8D">
        <w:rPr>
          <w:rFonts w:ascii="Calibri" w:hAnsi="Calibri"/>
        </w:rPr>
        <w:t xml:space="preserve"> aux spécifications de la norme NF T 65-011 pour une émulsion de bitume de type cationique à rupture rapide (ECR65 ou ECR69) ;</w:t>
      </w:r>
    </w:p>
    <w:p w14:paraId="7843E19A" w14:textId="77777777" w:rsidR="001E2EAD" w:rsidRPr="003F5E8D" w:rsidRDefault="001E2EAD" w:rsidP="005666E9">
      <w:pPr>
        <w:rPr>
          <w:rFonts w:ascii="Calibri" w:hAnsi="Calibri"/>
        </w:rPr>
      </w:pPr>
      <w:proofErr w:type="gramStart"/>
      <w:r w:rsidRPr="003F5E8D">
        <w:rPr>
          <w:rFonts w:ascii="Calibri" w:hAnsi="Calibri"/>
        </w:rPr>
        <w:t>soit</w:t>
      </w:r>
      <w:proofErr w:type="gramEnd"/>
      <w:r w:rsidRPr="003F5E8D">
        <w:rPr>
          <w:rFonts w:ascii="Calibri" w:hAnsi="Calibri"/>
        </w:rPr>
        <w:t xml:space="preserve"> à la fiche technique de caractérisation du fournisseur quand il s'agit d'une émulsion de bitume modifié.</w:t>
      </w:r>
    </w:p>
    <w:p w14:paraId="5F32D857" w14:textId="77777777" w:rsidR="001E2EAD" w:rsidRPr="003F5E8D" w:rsidRDefault="001E2EAD" w:rsidP="005666E9">
      <w:pPr>
        <w:rPr>
          <w:rFonts w:ascii="Calibri" w:hAnsi="Calibri"/>
        </w:rPr>
      </w:pPr>
    </w:p>
    <w:p w14:paraId="3CA26423" w14:textId="77777777" w:rsidR="001E2EAD" w:rsidRPr="003F5E8D" w:rsidRDefault="001E2EAD" w:rsidP="005666E9">
      <w:pPr>
        <w:rPr>
          <w:rStyle w:val="Titre4Car"/>
          <w:rFonts w:ascii="Calibri" w:hAnsi="Calibri"/>
        </w:rPr>
      </w:pPr>
      <w:r w:rsidRPr="003F5E8D">
        <w:rPr>
          <w:rStyle w:val="Titre4Car"/>
          <w:rFonts w:ascii="Calibri" w:hAnsi="Calibri"/>
        </w:rPr>
        <w:t>- Fines d’apport</w:t>
      </w:r>
    </w:p>
    <w:p w14:paraId="3CE86716" w14:textId="77777777" w:rsidR="001E2EAD" w:rsidRPr="003F5E8D" w:rsidRDefault="001E2EAD" w:rsidP="005666E9">
      <w:pPr>
        <w:rPr>
          <w:rFonts w:ascii="Calibri" w:hAnsi="Calibri"/>
        </w:rPr>
      </w:pPr>
      <w:r w:rsidRPr="003F5E8D">
        <w:rPr>
          <w:rFonts w:ascii="Calibri" w:hAnsi="Calibri"/>
        </w:rPr>
        <w:t xml:space="preserve">Les fines d’apport répondent aux spécifications des articles 7.7 et 8.6 de la norme XP P 18-540. </w:t>
      </w:r>
    </w:p>
    <w:p w14:paraId="3AC77EB3" w14:textId="77777777" w:rsidR="001E2EAD" w:rsidRPr="003F5E8D" w:rsidRDefault="001E2EAD" w:rsidP="005666E9">
      <w:pPr>
        <w:rPr>
          <w:rFonts w:ascii="Calibri" w:hAnsi="Calibri"/>
        </w:rPr>
      </w:pPr>
    </w:p>
    <w:p w14:paraId="12546C5A" w14:textId="77777777" w:rsidR="001E2EAD" w:rsidRPr="003F5E8D" w:rsidRDefault="001E2EAD" w:rsidP="005666E9">
      <w:pPr>
        <w:rPr>
          <w:rStyle w:val="Titre4Car"/>
          <w:rFonts w:ascii="Calibri" w:hAnsi="Calibri"/>
        </w:rPr>
      </w:pPr>
      <w:r w:rsidRPr="003F5E8D">
        <w:rPr>
          <w:rStyle w:val="Titre4Car"/>
          <w:rFonts w:ascii="Calibri" w:hAnsi="Calibri"/>
        </w:rPr>
        <w:t>- Dopes et additifs</w:t>
      </w:r>
    </w:p>
    <w:p w14:paraId="4BCD6B92" w14:textId="77777777" w:rsidR="001E2EAD" w:rsidRPr="003F5E8D" w:rsidRDefault="001E2EAD" w:rsidP="005666E9">
      <w:pPr>
        <w:rPr>
          <w:rFonts w:ascii="Calibri" w:hAnsi="Calibri"/>
        </w:rPr>
      </w:pPr>
      <w:r w:rsidRPr="003F5E8D">
        <w:rPr>
          <w:rFonts w:ascii="Calibri" w:hAnsi="Calibri"/>
        </w:rPr>
        <w:t>Les dopes permettant d'améliorer l'adhésivité du liant sur les granulats ou les additifs destinés à améliorer les caractéristiques physiques et mécaniques des enrobés sont conformes à la fiche technique du fournisseur qui fixe leurs conditions de transport, de stockage et d'emploi (dosage et mode d'introduction).</w:t>
      </w:r>
    </w:p>
    <w:p w14:paraId="22A4A6B1" w14:textId="77777777" w:rsidR="001E2EAD" w:rsidRPr="003F5E8D" w:rsidRDefault="001E2EAD" w:rsidP="005666E9">
      <w:pPr>
        <w:rPr>
          <w:rFonts w:ascii="Calibri" w:hAnsi="Calibri"/>
        </w:rPr>
      </w:pPr>
    </w:p>
    <w:p w14:paraId="219BA84C" w14:textId="77777777" w:rsidR="001E2EAD" w:rsidRPr="003F5E8D" w:rsidRDefault="001E2EAD" w:rsidP="00F34692">
      <w:pPr>
        <w:pStyle w:val="Titre3"/>
      </w:pPr>
      <w:bookmarkStart w:id="20" w:name="_Toc488504608"/>
      <w:r w:rsidRPr="003F5E8D">
        <w:lastRenderedPageBreak/>
        <w:t>- Couches d’accrochage</w:t>
      </w:r>
      <w:bookmarkEnd w:id="20"/>
    </w:p>
    <w:p w14:paraId="6B9436D6" w14:textId="77777777" w:rsidR="001E2EAD" w:rsidRPr="003F5E8D" w:rsidRDefault="001E2EAD" w:rsidP="005666E9">
      <w:pPr>
        <w:rPr>
          <w:rFonts w:ascii="Calibri" w:hAnsi="Calibri"/>
        </w:rPr>
      </w:pPr>
      <w:r w:rsidRPr="003F5E8D">
        <w:rPr>
          <w:rFonts w:ascii="Calibri" w:hAnsi="Calibri"/>
        </w:rPr>
        <w:t xml:space="preserve">Une couche d'accrochage est appliquée, conformément à la norme NF P 98-150 et la norme des produits mis en œuvre pour la présente opération, avant l’application de toutes couches d’enrobés y compris avant reprofilage ou </w:t>
      </w:r>
      <w:proofErr w:type="spellStart"/>
      <w:r w:rsidRPr="003F5E8D">
        <w:rPr>
          <w:rFonts w:ascii="Calibri" w:hAnsi="Calibri"/>
        </w:rPr>
        <w:t>déflachage</w:t>
      </w:r>
      <w:proofErr w:type="spellEnd"/>
      <w:r w:rsidRPr="003F5E8D">
        <w:rPr>
          <w:rFonts w:ascii="Calibri" w:hAnsi="Calibri"/>
        </w:rPr>
        <w:t xml:space="preserve"> éventuels.</w:t>
      </w:r>
    </w:p>
    <w:p w14:paraId="300897AB" w14:textId="77777777" w:rsidR="001E2EAD" w:rsidRPr="003F5E8D" w:rsidRDefault="001E2EAD" w:rsidP="005666E9">
      <w:pPr>
        <w:rPr>
          <w:rFonts w:ascii="Calibri" w:hAnsi="Calibri"/>
        </w:rPr>
      </w:pPr>
      <w:r w:rsidRPr="003F5E8D">
        <w:rPr>
          <w:rFonts w:ascii="Calibri" w:hAnsi="Calibri"/>
        </w:rPr>
        <w:t>Sur les opérations notifiées par le Maître d’</w:t>
      </w:r>
      <w:proofErr w:type="spellStart"/>
      <w:r w:rsidRPr="003F5E8D">
        <w:rPr>
          <w:rFonts w:ascii="Calibri" w:hAnsi="Calibri"/>
        </w:rPr>
        <w:t>Oeuvre</w:t>
      </w:r>
      <w:proofErr w:type="spellEnd"/>
      <w:r w:rsidRPr="003F5E8D">
        <w:rPr>
          <w:rFonts w:ascii="Calibri" w:hAnsi="Calibri"/>
        </w:rPr>
        <w:t xml:space="preserve">, la couche d’accrochage est mise en </w:t>
      </w:r>
      <w:proofErr w:type="spellStart"/>
      <w:r w:rsidRPr="003F5E8D">
        <w:rPr>
          <w:rFonts w:ascii="Calibri" w:hAnsi="Calibri"/>
        </w:rPr>
        <w:t>oeuvre</w:t>
      </w:r>
      <w:proofErr w:type="spellEnd"/>
      <w:r w:rsidRPr="003F5E8D">
        <w:rPr>
          <w:rFonts w:ascii="Calibri" w:hAnsi="Calibri"/>
        </w:rPr>
        <w:t xml:space="preserve"> par tout dispositif ou produit, soumis à son agrément préalable, permettant d’éviter les effets de collage aux pneumatiques des camions approvisionnant l’enrobé.</w:t>
      </w:r>
    </w:p>
    <w:p w14:paraId="54AF5290" w14:textId="77777777" w:rsidR="001E2EAD" w:rsidRPr="003F5E8D" w:rsidRDefault="001E2EAD" w:rsidP="005666E9">
      <w:pPr>
        <w:rPr>
          <w:rFonts w:ascii="Calibri" w:hAnsi="Calibri"/>
        </w:rPr>
      </w:pPr>
    </w:p>
    <w:p w14:paraId="64FF372D" w14:textId="77777777" w:rsidR="001E2EAD" w:rsidRPr="003F5E8D" w:rsidRDefault="001E2EAD" w:rsidP="00F34692">
      <w:pPr>
        <w:pStyle w:val="Titre3"/>
      </w:pPr>
      <w:bookmarkStart w:id="21" w:name="_Toc488504609"/>
      <w:r w:rsidRPr="003F5E8D">
        <w:t>Béton bitumineux</w:t>
      </w:r>
      <w:bookmarkEnd w:id="21"/>
    </w:p>
    <w:p w14:paraId="2DF4A386" w14:textId="77777777" w:rsidR="001E2EAD" w:rsidRPr="003F5E8D" w:rsidRDefault="001E2EAD" w:rsidP="005666E9">
      <w:pPr>
        <w:rPr>
          <w:rFonts w:ascii="Calibri" w:hAnsi="Calibri"/>
        </w:rPr>
      </w:pPr>
      <w:r w:rsidRPr="003F5E8D">
        <w:rPr>
          <w:rFonts w:ascii="Calibri" w:hAnsi="Calibri"/>
        </w:rPr>
        <w:t>Les dispositions du fascicule 23 du CCTG pour les granulats et 24 pour les liants hydrocarbonés employés à la construction et à l'entretien des chaussées" sont applicables.</w:t>
      </w:r>
    </w:p>
    <w:p w14:paraId="1D320DEB" w14:textId="77777777" w:rsidR="001E2EAD" w:rsidRPr="003F5E8D" w:rsidRDefault="001E2EAD" w:rsidP="005666E9">
      <w:pPr>
        <w:rPr>
          <w:rFonts w:ascii="Calibri" w:hAnsi="Calibri"/>
        </w:rPr>
      </w:pPr>
    </w:p>
    <w:p w14:paraId="244CB9BA" w14:textId="77777777" w:rsidR="001E2EAD" w:rsidRPr="003F5E8D" w:rsidRDefault="001E2EAD" w:rsidP="005666E9">
      <w:pPr>
        <w:rPr>
          <w:rStyle w:val="Titre4Car"/>
          <w:rFonts w:ascii="Calibri" w:hAnsi="Calibri"/>
        </w:rPr>
      </w:pPr>
      <w:r w:rsidRPr="003F5E8D">
        <w:rPr>
          <w:rStyle w:val="Titre4Car"/>
          <w:rFonts w:ascii="Calibri" w:hAnsi="Calibri"/>
        </w:rPr>
        <w:t>Granulats.</w:t>
      </w:r>
    </w:p>
    <w:p w14:paraId="2E7DE7BE" w14:textId="77777777" w:rsidR="001E2EAD" w:rsidRPr="003F5E8D" w:rsidRDefault="001E2EAD" w:rsidP="00442E6A">
      <w:pPr>
        <w:pStyle w:val="Titre5"/>
        <w:rPr>
          <w:rFonts w:ascii="Calibri" w:hAnsi="Calibri"/>
        </w:rPr>
      </w:pPr>
      <w:r w:rsidRPr="003F5E8D">
        <w:rPr>
          <w:rFonts w:ascii="Calibri" w:hAnsi="Calibri"/>
        </w:rPr>
        <w:t>Spécifications</w:t>
      </w:r>
    </w:p>
    <w:p w14:paraId="2F302F54" w14:textId="77777777" w:rsidR="001E2EAD" w:rsidRPr="003F5E8D" w:rsidRDefault="001E2EAD" w:rsidP="005666E9">
      <w:pPr>
        <w:rPr>
          <w:rFonts w:ascii="Calibri" w:hAnsi="Calibri"/>
        </w:rPr>
      </w:pPr>
      <w:r w:rsidRPr="003F5E8D">
        <w:rPr>
          <w:rFonts w:ascii="Calibri" w:hAnsi="Calibri"/>
        </w:rPr>
        <w:t>Les spécifications des granulats s’appliquent à la technique routière de béton bitumineux pour couche de roulement et couche de liaison.</w:t>
      </w:r>
    </w:p>
    <w:p w14:paraId="6694720B" w14:textId="77777777" w:rsidR="001E2EAD" w:rsidRPr="003F5E8D" w:rsidRDefault="001E2EAD" w:rsidP="005666E9">
      <w:pPr>
        <w:rPr>
          <w:rFonts w:ascii="Calibri" w:hAnsi="Calibri"/>
        </w:rPr>
      </w:pPr>
    </w:p>
    <w:p w14:paraId="67E8099A" w14:textId="77777777" w:rsidR="001E2EAD" w:rsidRPr="003F5E8D" w:rsidRDefault="001E2EAD" w:rsidP="00442E6A">
      <w:pPr>
        <w:pStyle w:val="Titre5"/>
        <w:rPr>
          <w:rFonts w:ascii="Calibri" w:hAnsi="Calibri"/>
        </w:rPr>
      </w:pPr>
      <w:r w:rsidRPr="003F5E8D">
        <w:rPr>
          <w:rFonts w:ascii="Calibri" w:hAnsi="Calibri"/>
        </w:rPr>
        <w:t>Provenance</w:t>
      </w:r>
    </w:p>
    <w:p w14:paraId="4BC55194" w14:textId="77777777" w:rsidR="001E2EAD" w:rsidRPr="003F5E8D" w:rsidRDefault="001E2EAD" w:rsidP="005666E9">
      <w:pPr>
        <w:rPr>
          <w:rFonts w:ascii="Calibri" w:hAnsi="Calibri"/>
        </w:rPr>
      </w:pPr>
      <w:r w:rsidRPr="003F5E8D">
        <w:rPr>
          <w:rFonts w:ascii="Calibri" w:hAnsi="Calibri"/>
        </w:rPr>
        <w:t>Les granulats proviennent pour chaque classe granulaire d’un même gisement choisi par l’entrepreneur et accepté par le maître d’œuvre.</w:t>
      </w:r>
    </w:p>
    <w:p w14:paraId="6BD78589" w14:textId="77777777" w:rsidR="001E2EAD" w:rsidRPr="003F5E8D" w:rsidRDefault="001E2EAD" w:rsidP="005666E9">
      <w:pPr>
        <w:rPr>
          <w:rFonts w:ascii="Calibri" w:hAnsi="Calibri"/>
        </w:rPr>
      </w:pPr>
      <w:r w:rsidRPr="003F5E8D">
        <w:rPr>
          <w:rFonts w:ascii="Calibri" w:hAnsi="Calibri"/>
        </w:rPr>
        <w:t>Ils sont issus de roche de type porphyre hors spécification particulière définie au bordereau des prix unitaire du présent marché.</w:t>
      </w:r>
    </w:p>
    <w:p w14:paraId="462AD2C1" w14:textId="77777777" w:rsidR="001E2EAD" w:rsidRPr="003F5E8D" w:rsidRDefault="001E2EAD" w:rsidP="005666E9">
      <w:pPr>
        <w:rPr>
          <w:rFonts w:ascii="Calibri" w:hAnsi="Calibri"/>
        </w:rPr>
      </w:pPr>
    </w:p>
    <w:p w14:paraId="73E404DC" w14:textId="77777777" w:rsidR="001E2EAD" w:rsidRPr="003F5E8D" w:rsidRDefault="001E2EAD" w:rsidP="00442E6A">
      <w:pPr>
        <w:pStyle w:val="Titre5"/>
        <w:rPr>
          <w:rFonts w:ascii="Calibri" w:hAnsi="Calibri"/>
        </w:rPr>
      </w:pPr>
      <w:r w:rsidRPr="003F5E8D">
        <w:rPr>
          <w:rFonts w:ascii="Calibri" w:hAnsi="Calibri"/>
        </w:rPr>
        <w:t>Granularité</w:t>
      </w:r>
    </w:p>
    <w:p w14:paraId="0D9B6875" w14:textId="77777777" w:rsidR="001E2EAD" w:rsidRPr="003F5E8D" w:rsidRDefault="001E2EAD" w:rsidP="005666E9">
      <w:pPr>
        <w:rPr>
          <w:rFonts w:ascii="Calibri" w:hAnsi="Calibri"/>
        </w:rPr>
      </w:pPr>
      <w:r w:rsidRPr="003F5E8D">
        <w:rPr>
          <w:rFonts w:ascii="Calibri" w:hAnsi="Calibri"/>
        </w:rPr>
        <w:t>Les spécifications et les tolérances relatives à la granularité sont fixées au tableau 1 annexé à la circulaire n°77.186 du 26 décembre 1977.</w:t>
      </w:r>
    </w:p>
    <w:p w14:paraId="1E02FFC9" w14:textId="77777777" w:rsidR="001E2EAD" w:rsidRPr="003F5E8D" w:rsidRDefault="001E2EAD" w:rsidP="005666E9">
      <w:pPr>
        <w:rPr>
          <w:rFonts w:ascii="Calibri" w:hAnsi="Calibri"/>
        </w:rPr>
      </w:pPr>
      <w:r w:rsidRPr="003F5E8D">
        <w:rPr>
          <w:rFonts w:ascii="Calibri" w:hAnsi="Calibri"/>
        </w:rPr>
        <w:t>Les granulats doivent répondre aux caractéristiques minimales telles qu’elles sont définies pour la classe de trafic de référence du tableau III annexé à la circulaire n°77.186 du 26 décembre 1977.</w:t>
      </w:r>
    </w:p>
    <w:p w14:paraId="741B8D18" w14:textId="77777777" w:rsidR="001E2EAD" w:rsidRPr="003F5E8D" w:rsidRDefault="001E2EAD" w:rsidP="005666E9">
      <w:pPr>
        <w:rPr>
          <w:rFonts w:ascii="Calibri" w:hAnsi="Calibri"/>
        </w:rPr>
      </w:pPr>
    </w:p>
    <w:p w14:paraId="6000D212" w14:textId="77777777" w:rsidR="001E2EAD" w:rsidRPr="003F5E8D" w:rsidRDefault="001E2EAD" w:rsidP="00442E6A">
      <w:pPr>
        <w:pStyle w:val="Titre5"/>
        <w:rPr>
          <w:rFonts w:ascii="Calibri" w:hAnsi="Calibri"/>
        </w:rPr>
      </w:pPr>
      <w:r w:rsidRPr="003F5E8D">
        <w:rPr>
          <w:rFonts w:ascii="Calibri" w:hAnsi="Calibri"/>
        </w:rPr>
        <w:t>Fines d’apport.</w:t>
      </w:r>
    </w:p>
    <w:p w14:paraId="1A87DC3A" w14:textId="77777777" w:rsidR="001E2EAD" w:rsidRPr="003F5E8D" w:rsidRDefault="001E2EAD" w:rsidP="005666E9">
      <w:pPr>
        <w:rPr>
          <w:rFonts w:ascii="Calibri" w:hAnsi="Calibri"/>
        </w:rPr>
      </w:pPr>
      <w:r w:rsidRPr="003F5E8D">
        <w:rPr>
          <w:rFonts w:ascii="Calibri" w:hAnsi="Calibri"/>
        </w:rPr>
        <w:t>Quand la teneur en fines (éléments &lt;80µm) du sable de concassage ou du sable broyé est insuffisante, compte tenu du pourcentage avec lequel ce sable de concassage ou ce sable broyé intervient dans la formule, il faut prévoir l’addition de « fines d’apport ».</w:t>
      </w:r>
    </w:p>
    <w:p w14:paraId="69184ED2" w14:textId="77777777" w:rsidR="001E2EAD" w:rsidRPr="003F5E8D" w:rsidRDefault="001E2EAD" w:rsidP="005666E9">
      <w:pPr>
        <w:rPr>
          <w:rFonts w:ascii="Calibri" w:hAnsi="Calibri"/>
        </w:rPr>
      </w:pPr>
      <w:r w:rsidRPr="003F5E8D">
        <w:rPr>
          <w:rFonts w:ascii="Calibri" w:hAnsi="Calibri"/>
        </w:rPr>
        <w:t>Ce matériau doit avoir une granularité telle que 80% au moins des éléments passent au tamis de 0,008mm et 100% au tamis de 0,2mm.</w:t>
      </w:r>
    </w:p>
    <w:p w14:paraId="6494BF81" w14:textId="77777777" w:rsidR="001E2EAD" w:rsidRPr="003F5E8D" w:rsidRDefault="001E2EAD" w:rsidP="005666E9">
      <w:pPr>
        <w:rPr>
          <w:rFonts w:ascii="Calibri" w:hAnsi="Calibri"/>
        </w:rPr>
      </w:pPr>
      <w:r w:rsidRPr="003F5E8D">
        <w:rPr>
          <w:rFonts w:ascii="Calibri" w:hAnsi="Calibri"/>
        </w:rPr>
        <w:t>Des fines calcaires, de la chaux ou du ciment sont également utilisés.</w:t>
      </w:r>
    </w:p>
    <w:p w14:paraId="3983A350" w14:textId="77777777" w:rsidR="001E2EAD" w:rsidRPr="003F5E8D" w:rsidRDefault="001E2EAD" w:rsidP="005666E9">
      <w:pPr>
        <w:rPr>
          <w:rFonts w:ascii="Calibri" w:hAnsi="Calibri"/>
        </w:rPr>
      </w:pPr>
      <w:r w:rsidRPr="003F5E8D">
        <w:rPr>
          <w:rFonts w:ascii="Calibri" w:hAnsi="Calibri"/>
        </w:rPr>
        <w:t>Liants hydrocarbonés.</w:t>
      </w:r>
    </w:p>
    <w:p w14:paraId="0A1CF9AD" w14:textId="77777777" w:rsidR="001E2EAD" w:rsidRPr="003F5E8D" w:rsidRDefault="001E2EAD" w:rsidP="005666E9">
      <w:pPr>
        <w:rPr>
          <w:rFonts w:ascii="Calibri" w:hAnsi="Calibri"/>
        </w:rPr>
      </w:pPr>
      <w:r w:rsidRPr="003F5E8D">
        <w:rPr>
          <w:rFonts w:ascii="Calibri" w:hAnsi="Calibri"/>
        </w:rPr>
        <w:t>Le liant utilisé pour la fabrication des bétons bitumineux est pur et de qualité 80/100, 60/70 ou 40/50 tel qu’il est défini dans la 2</w:t>
      </w:r>
      <w:r w:rsidRPr="003F5E8D">
        <w:rPr>
          <w:rFonts w:ascii="Calibri" w:hAnsi="Calibri"/>
          <w:vertAlign w:val="superscript"/>
        </w:rPr>
        <w:t>ème</w:t>
      </w:r>
      <w:r w:rsidRPr="003F5E8D">
        <w:rPr>
          <w:rFonts w:ascii="Calibri" w:hAnsi="Calibri"/>
        </w:rPr>
        <w:t xml:space="preserve"> partie du fascicule 24 du CCTG.</w:t>
      </w:r>
    </w:p>
    <w:p w14:paraId="14A30B83" w14:textId="77777777" w:rsidR="001E2EAD" w:rsidRPr="003F5E8D" w:rsidRDefault="001E2EAD" w:rsidP="005666E9">
      <w:pPr>
        <w:rPr>
          <w:rFonts w:ascii="Calibri" w:hAnsi="Calibri"/>
        </w:rPr>
      </w:pPr>
    </w:p>
    <w:p w14:paraId="4DFD53C4" w14:textId="77777777" w:rsidR="001E2EAD" w:rsidRPr="003F5E8D" w:rsidRDefault="001E2EAD" w:rsidP="005666E9">
      <w:pPr>
        <w:rPr>
          <w:rStyle w:val="Titre4Car"/>
          <w:rFonts w:ascii="Calibri" w:hAnsi="Calibri"/>
        </w:rPr>
      </w:pPr>
      <w:r w:rsidRPr="003F5E8D">
        <w:rPr>
          <w:rStyle w:val="Titre4Car"/>
          <w:rFonts w:ascii="Calibri" w:hAnsi="Calibri"/>
        </w:rPr>
        <w:t>Formulation des enrobés.</w:t>
      </w:r>
    </w:p>
    <w:p w14:paraId="0A83625E" w14:textId="77777777" w:rsidR="001E2EAD" w:rsidRPr="003F5E8D" w:rsidRDefault="001E2EAD" w:rsidP="005666E9">
      <w:pPr>
        <w:rPr>
          <w:rStyle w:val="Titre4Car"/>
          <w:rFonts w:ascii="Calibri" w:hAnsi="Calibri"/>
        </w:rPr>
      </w:pPr>
    </w:p>
    <w:p w14:paraId="6D6173A8" w14:textId="77777777" w:rsidR="001E2EAD" w:rsidRPr="003F5E8D" w:rsidRDefault="001E2EAD" w:rsidP="00B92304">
      <w:pPr>
        <w:pStyle w:val="Titre5"/>
        <w:rPr>
          <w:rFonts w:ascii="Calibri" w:hAnsi="Calibri"/>
        </w:rPr>
      </w:pPr>
      <w:r w:rsidRPr="003F5E8D">
        <w:rPr>
          <w:rFonts w:ascii="Calibri" w:hAnsi="Calibri"/>
        </w:rPr>
        <w:t>Composition granulaire</w:t>
      </w:r>
    </w:p>
    <w:p w14:paraId="4E9EE71F" w14:textId="77777777" w:rsidR="001E2EAD" w:rsidRPr="003F5E8D" w:rsidRDefault="001E2EAD" w:rsidP="005666E9">
      <w:pPr>
        <w:rPr>
          <w:rFonts w:ascii="Calibri" w:hAnsi="Calibri"/>
        </w:rPr>
      </w:pPr>
      <w:r w:rsidRPr="003F5E8D">
        <w:rPr>
          <w:rFonts w:ascii="Calibri" w:hAnsi="Calibri"/>
        </w:rPr>
        <w:t>Les courbes granulométriques des mélanges minéraux répondent aux spécifications ci-dessous.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1"/>
        <w:gridCol w:w="1151"/>
        <w:gridCol w:w="1151"/>
        <w:gridCol w:w="1151"/>
        <w:gridCol w:w="1152"/>
      </w:tblGrid>
      <w:tr w:rsidR="001E2EAD" w:rsidRPr="003F5E8D" w14:paraId="7E0CB0F7" w14:textId="77777777" w:rsidTr="00BF210B">
        <w:trPr>
          <w:jc w:val="center"/>
        </w:trPr>
        <w:tc>
          <w:tcPr>
            <w:tcW w:w="1151" w:type="dxa"/>
          </w:tcPr>
          <w:p w14:paraId="41156A1A" w14:textId="77777777" w:rsidR="001E2EAD" w:rsidRPr="003F5E8D" w:rsidRDefault="001E2EAD" w:rsidP="005666E9">
            <w:pPr>
              <w:rPr>
                <w:rFonts w:ascii="Calibri" w:hAnsi="Calibri"/>
              </w:rPr>
            </w:pPr>
            <w:r w:rsidRPr="003F5E8D">
              <w:rPr>
                <w:rFonts w:ascii="Calibri" w:hAnsi="Calibri"/>
              </w:rPr>
              <w:lastRenderedPageBreak/>
              <w:t>Tamis en mm</w:t>
            </w:r>
          </w:p>
        </w:tc>
        <w:tc>
          <w:tcPr>
            <w:tcW w:w="1151" w:type="dxa"/>
          </w:tcPr>
          <w:p w14:paraId="6D94391D" w14:textId="77777777" w:rsidR="001E2EAD" w:rsidRPr="003F5E8D" w:rsidRDefault="001E2EAD" w:rsidP="005666E9">
            <w:pPr>
              <w:rPr>
                <w:rFonts w:ascii="Calibri" w:hAnsi="Calibri"/>
              </w:rPr>
            </w:pPr>
            <w:r w:rsidRPr="003F5E8D">
              <w:rPr>
                <w:rFonts w:ascii="Calibri" w:hAnsi="Calibri"/>
              </w:rPr>
              <w:t>BB 0/6</w:t>
            </w:r>
          </w:p>
        </w:tc>
        <w:tc>
          <w:tcPr>
            <w:tcW w:w="1151" w:type="dxa"/>
          </w:tcPr>
          <w:p w14:paraId="6A600D49" w14:textId="77777777" w:rsidR="001E2EAD" w:rsidRPr="003F5E8D" w:rsidRDefault="001E2EAD" w:rsidP="005666E9">
            <w:pPr>
              <w:rPr>
                <w:rFonts w:ascii="Calibri" w:hAnsi="Calibri"/>
              </w:rPr>
            </w:pPr>
            <w:r w:rsidRPr="003F5E8D">
              <w:rPr>
                <w:rFonts w:ascii="Calibri" w:hAnsi="Calibri"/>
              </w:rPr>
              <w:t>BB 0/10</w:t>
            </w:r>
          </w:p>
        </w:tc>
        <w:tc>
          <w:tcPr>
            <w:tcW w:w="1151" w:type="dxa"/>
          </w:tcPr>
          <w:p w14:paraId="01EA9E30" w14:textId="77777777" w:rsidR="001E2EAD" w:rsidRPr="003F5E8D" w:rsidRDefault="001E2EAD" w:rsidP="005666E9">
            <w:pPr>
              <w:rPr>
                <w:rFonts w:ascii="Calibri" w:hAnsi="Calibri"/>
              </w:rPr>
            </w:pPr>
            <w:r w:rsidRPr="003F5E8D">
              <w:rPr>
                <w:rFonts w:ascii="Calibri" w:hAnsi="Calibri"/>
              </w:rPr>
              <w:t>GB0/14</w:t>
            </w:r>
          </w:p>
        </w:tc>
        <w:tc>
          <w:tcPr>
            <w:tcW w:w="1152" w:type="dxa"/>
          </w:tcPr>
          <w:p w14:paraId="20C343CC" w14:textId="77777777" w:rsidR="001E2EAD" w:rsidRPr="003F5E8D" w:rsidRDefault="001E2EAD" w:rsidP="005666E9">
            <w:pPr>
              <w:rPr>
                <w:rFonts w:ascii="Calibri" w:hAnsi="Calibri"/>
              </w:rPr>
            </w:pPr>
            <w:r w:rsidRPr="003F5E8D">
              <w:rPr>
                <w:rFonts w:ascii="Calibri" w:hAnsi="Calibri"/>
              </w:rPr>
              <w:t>GB0/20</w:t>
            </w:r>
          </w:p>
        </w:tc>
      </w:tr>
      <w:tr w:rsidR="001E2EAD" w:rsidRPr="003F5E8D" w14:paraId="50C0E0EB" w14:textId="77777777" w:rsidTr="00BF210B">
        <w:trPr>
          <w:jc w:val="center"/>
        </w:trPr>
        <w:tc>
          <w:tcPr>
            <w:tcW w:w="1151" w:type="dxa"/>
          </w:tcPr>
          <w:p w14:paraId="47EDEBFD" w14:textId="77777777" w:rsidR="001E2EAD" w:rsidRPr="003F5E8D" w:rsidRDefault="001E2EAD" w:rsidP="005666E9">
            <w:pPr>
              <w:rPr>
                <w:rFonts w:ascii="Calibri" w:hAnsi="Calibri"/>
              </w:rPr>
            </w:pPr>
            <w:r w:rsidRPr="003F5E8D">
              <w:rPr>
                <w:rFonts w:ascii="Calibri" w:hAnsi="Calibri"/>
              </w:rPr>
              <w:t>20</w:t>
            </w:r>
          </w:p>
          <w:p w14:paraId="0D833748" w14:textId="77777777" w:rsidR="001E2EAD" w:rsidRPr="003F5E8D" w:rsidRDefault="001E2EAD" w:rsidP="005666E9">
            <w:pPr>
              <w:rPr>
                <w:rFonts w:ascii="Calibri" w:hAnsi="Calibri"/>
              </w:rPr>
            </w:pPr>
            <w:r w:rsidRPr="003F5E8D">
              <w:rPr>
                <w:rFonts w:ascii="Calibri" w:hAnsi="Calibri"/>
              </w:rPr>
              <w:t>14</w:t>
            </w:r>
          </w:p>
          <w:p w14:paraId="7DEC8DFC" w14:textId="77777777" w:rsidR="001E2EAD" w:rsidRPr="003F5E8D" w:rsidRDefault="001E2EAD" w:rsidP="005666E9">
            <w:pPr>
              <w:rPr>
                <w:rFonts w:ascii="Calibri" w:hAnsi="Calibri"/>
              </w:rPr>
            </w:pPr>
            <w:r w:rsidRPr="003F5E8D">
              <w:rPr>
                <w:rFonts w:ascii="Calibri" w:hAnsi="Calibri"/>
              </w:rPr>
              <w:t>10</w:t>
            </w:r>
          </w:p>
          <w:p w14:paraId="770FEBAA" w14:textId="77777777" w:rsidR="001E2EAD" w:rsidRPr="003F5E8D" w:rsidRDefault="001E2EAD" w:rsidP="005666E9">
            <w:pPr>
              <w:rPr>
                <w:rFonts w:ascii="Calibri" w:hAnsi="Calibri"/>
              </w:rPr>
            </w:pPr>
            <w:r w:rsidRPr="003F5E8D">
              <w:rPr>
                <w:rFonts w:ascii="Calibri" w:hAnsi="Calibri"/>
              </w:rPr>
              <w:t>06</w:t>
            </w:r>
          </w:p>
          <w:p w14:paraId="38D0C0FC" w14:textId="77777777" w:rsidR="001E2EAD" w:rsidRPr="003F5E8D" w:rsidRDefault="001E2EAD" w:rsidP="005666E9">
            <w:pPr>
              <w:rPr>
                <w:rFonts w:ascii="Calibri" w:hAnsi="Calibri"/>
              </w:rPr>
            </w:pPr>
            <w:r w:rsidRPr="003F5E8D">
              <w:rPr>
                <w:rFonts w:ascii="Calibri" w:hAnsi="Calibri"/>
              </w:rPr>
              <w:t>02</w:t>
            </w:r>
          </w:p>
          <w:p w14:paraId="3B885080" w14:textId="77777777" w:rsidR="001E2EAD" w:rsidRPr="003F5E8D" w:rsidRDefault="001E2EAD" w:rsidP="005666E9">
            <w:pPr>
              <w:rPr>
                <w:rFonts w:ascii="Calibri" w:hAnsi="Calibri"/>
              </w:rPr>
            </w:pPr>
            <w:r w:rsidRPr="003F5E8D">
              <w:rPr>
                <w:rFonts w:ascii="Calibri" w:hAnsi="Calibri"/>
              </w:rPr>
              <w:t>0,008</w:t>
            </w:r>
          </w:p>
          <w:p w14:paraId="778506E1" w14:textId="77777777" w:rsidR="001E2EAD" w:rsidRPr="003F5E8D" w:rsidRDefault="001E2EAD" w:rsidP="005666E9">
            <w:pPr>
              <w:rPr>
                <w:rFonts w:ascii="Calibri" w:hAnsi="Calibri"/>
              </w:rPr>
            </w:pPr>
            <w:r w:rsidRPr="003F5E8D">
              <w:rPr>
                <w:rFonts w:ascii="Calibri" w:hAnsi="Calibri"/>
              </w:rPr>
              <w:t>K</w:t>
            </w:r>
          </w:p>
        </w:tc>
        <w:tc>
          <w:tcPr>
            <w:tcW w:w="1151" w:type="dxa"/>
          </w:tcPr>
          <w:p w14:paraId="4565D169" w14:textId="77777777" w:rsidR="001E2EAD" w:rsidRPr="003F5E8D" w:rsidRDefault="001E2EAD" w:rsidP="005666E9">
            <w:pPr>
              <w:rPr>
                <w:rFonts w:ascii="Calibri" w:hAnsi="Calibri"/>
              </w:rPr>
            </w:pPr>
          </w:p>
          <w:p w14:paraId="6E1F83BB" w14:textId="77777777" w:rsidR="001E2EAD" w:rsidRPr="003F5E8D" w:rsidRDefault="001E2EAD" w:rsidP="005666E9">
            <w:pPr>
              <w:rPr>
                <w:rFonts w:ascii="Calibri" w:hAnsi="Calibri"/>
              </w:rPr>
            </w:pPr>
          </w:p>
          <w:p w14:paraId="4A0D8DED" w14:textId="77777777" w:rsidR="001E2EAD" w:rsidRPr="003F5E8D" w:rsidRDefault="001E2EAD" w:rsidP="005666E9">
            <w:pPr>
              <w:rPr>
                <w:rFonts w:ascii="Calibri" w:hAnsi="Calibri"/>
              </w:rPr>
            </w:pPr>
          </w:p>
          <w:p w14:paraId="050A93A5" w14:textId="77777777" w:rsidR="001E2EAD" w:rsidRPr="003F5E8D" w:rsidRDefault="001E2EAD" w:rsidP="005666E9">
            <w:pPr>
              <w:rPr>
                <w:rFonts w:ascii="Calibri" w:hAnsi="Calibri"/>
              </w:rPr>
            </w:pPr>
            <w:r w:rsidRPr="003F5E8D">
              <w:rPr>
                <w:rFonts w:ascii="Calibri" w:hAnsi="Calibri"/>
              </w:rPr>
              <w:t>0 à 10</w:t>
            </w:r>
          </w:p>
          <w:p w14:paraId="01CECC8E" w14:textId="77777777" w:rsidR="001E2EAD" w:rsidRPr="003F5E8D" w:rsidRDefault="001E2EAD" w:rsidP="005666E9">
            <w:pPr>
              <w:rPr>
                <w:rFonts w:ascii="Calibri" w:hAnsi="Calibri"/>
              </w:rPr>
            </w:pPr>
            <w:r w:rsidRPr="003F5E8D">
              <w:rPr>
                <w:rFonts w:ascii="Calibri" w:hAnsi="Calibri"/>
              </w:rPr>
              <w:t>48 à 52</w:t>
            </w:r>
          </w:p>
          <w:p w14:paraId="758A0C1F" w14:textId="77777777" w:rsidR="001E2EAD" w:rsidRPr="003F5E8D" w:rsidRDefault="001E2EAD" w:rsidP="005666E9">
            <w:pPr>
              <w:rPr>
                <w:rFonts w:ascii="Calibri" w:hAnsi="Calibri"/>
              </w:rPr>
            </w:pPr>
            <w:r w:rsidRPr="003F5E8D">
              <w:rPr>
                <w:rFonts w:ascii="Calibri" w:hAnsi="Calibri"/>
              </w:rPr>
              <w:t>91</w:t>
            </w:r>
          </w:p>
          <w:p w14:paraId="4BFFE55E" w14:textId="77777777" w:rsidR="001E2EAD" w:rsidRPr="003F5E8D" w:rsidRDefault="001E2EAD" w:rsidP="005666E9">
            <w:pPr>
              <w:rPr>
                <w:rFonts w:ascii="Calibri" w:hAnsi="Calibri"/>
              </w:rPr>
            </w:pPr>
            <w:r w:rsidRPr="003F5E8D">
              <w:rPr>
                <w:rFonts w:ascii="Calibri" w:hAnsi="Calibri"/>
              </w:rPr>
              <w:t>3,8</w:t>
            </w:r>
          </w:p>
        </w:tc>
        <w:tc>
          <w:tcPr>
            <w:tcW w:w="1151" w:type="dxa"/>
          </w:tcPr>
          <w:p w14:paraId="330F2B7B" w14:textId="77777777" w:rsidR="001E2EAD" w:rsidRPr="003F5E8D" w:rsidRDefault="001E2EAD" w:rsidP="005666E9">
            <w:pPr>
              <w:rPr>
                <w:rFonts w:ascii="Calibri" w:hAnsi="Calibri"/>
              </w:rPr>
            </w:pPr>
          </w:p>
          <w:p w14:paraId="6803C979" w14:textId="77777777" w:rsidR="001E2EAD" w:rsidRPr="003F5E8D" w:rsidRDefault="001E2EAD" w:rsidP="005666E9">
            <w:pPr>
              <w:rPr>
                <w:rFonts w:ascii="Calibri" w:hAnsi="Calibri"/>
              </w:rPr>
            </w:pPr>
          </w:p>
          <w:p w14:paraId="74552535" w14:textId="77777777" w:rsidR="001E2EAD" w:rsidRPr="003F5E8D" w:rsidRDefault="001E2EAD" w:rsidP="005666E9">
            <w:pPr>
              <w:rPr>
                <w:rFonts w:ascii="Calibri" w:hAnsi="Calibri"/>
              </w:rPr>
            </w:pPr>
            <w:r w:rsidRPr="003F5E8D">
              <w:rPr>
                <w:rFonts w:ascii="Calibri" w:hAnsi="Calibri"/>
              </w:rPr>
              <w:t>0 à 10</w:t>
            </w:r>
          </w:p>
          <w:p w14:paraId="018164EF" w14:textId="77777777" w:rsidR="001E2EAD" w:rsidRPr="003F5E8D" w:rsidRDefault="001E2EAD" w:rsidP="005666E9">
            <w:pPr>
              <w:rPr>
                <w:rFonts w:ascii="Calibri" w:hAnsi="Calibri"/>
              </w:rPr>
            </w:pPr>
            <w:r w:rsidRPr="003F5E8D">
              <w:rPr>
                <w:rFonts w:ascii="Calibri" w:hAnsi="Calibri"/>
              </w:rPr>
              <w:t>33 à 37</w:t>
            </w:r>
          </w:p>
          <w:p w14:paraId="5C09CFE8" w14:textId="77777777" w:rsidR="001E2EAD" w:rsidRPr="003F5E8D" w:rsidRDefault="001E2EAD" w:rsidP="005666E9">
            <w:pPr>
              <w:rPr>
                <w:rFonts w:ascii="Calibri" w:hAnsi="Calibri"/>
              </w:rPr>
            </w:pPr>
            <w:r w:rsidRPr="003F5E8D">
              <w:rPr>
                <w:rFonts w:ascii="Calibri" w:hAnsi="Calibri"/>
              </w:rPr>
              <w:t>63 à 67</w:t>
            </w:r>
          </w:p>
          <w:p w14:paraId="7F79E220" w14:textId="77777777" w:rsidR="001E2EAD" w:rsidRPr="003F5E8D" w:rsidRDefault="001E2EAD" w:rsidP="005666E9">
            <w:pPr>
              <w:rPr>
                <w:rFonts w:ascii="Calibri" w:hAnsi="Calibri"/>
              </w:rPr>
            </w:pPr>
            <w:r w:rsidRPr="003F5E8D">
              <w:rPr>
                <w:rFonts w:ascii="Calibri" w:hAnsi="Calibri"/>
              </w:rPr>
              <w:t>92,5</w:t>
            </w:r>
          </w:p>
          <w:p w14:paraId="01E4F20B" w14:textId="77777777" w:rsidR="001E2EAD" w:rsidRPr="003F5E8D" w:rsidRDefault="001E2EAD" w:rsidP="005666E9">
            <w:pPr>
              <w:rPr>
                <w:rFonts w:ascii="Calibri" w:hAnsi="Calibri"/>
              </w:rPr>
            </w:pPr>
            <w:r w:rsidRPr="003F5E8D">
              <w:rPr>
                <w:rFonts w:ascii="Calibri" w:hAnsi="Calibri"/>
              </w:rPr>
              <w:t>3,6</w:t>
            </w:r>
          </w:p>
        </w:tc>
        <w:tc>
          <w:tcPr>
            <w:tcW w:w="1151" w:type="dxa"/>
          </w:tcPr>
          <w:p w14:paraId="472652C2" w14:textId="77777777" w:rsidR="001E2EAD" w:rsidRPr="003F5E8D" w:rsidRDefault="001E2EAD" w:rsidP="005666E9">
            <w:pPr>
              <w:rPr>
                <w:rFonts w:ascii="Calibri" w:hAnsi="Calibri"/>
              </w:rPr>
            </w:pPr>
          </w:p>
          <w:p w14:paraId="2441B040" w14:textId="77777777" w:rsidR="001E2EAD" w:rsidRPr="003F5E8D" w:rsidRDefault="001E2EAD" w:rsidP="005666E9">
            <w:pPr>
              <w:rPr>
                <w:rFonts w:ascii="Calibri" w:hAnsi="Calibri"/>
              </w:rPr>
            </w:pPr>
            <w:r w:rsidRPr="003F5E8D">
              <w:rPr>
                <w:rFonts w:ascii="Calibri" w:hAnsi="Calibri"/>
              </w:rPr>
              <w:t>0 à 10</w:t>
            </w:r>
          </w:p>
          <w:p w14:paraId="07135494" w14:textId="77777777" w:rsidR="001E2EAD" w:rsidRPr="003F5E8D" w:rsidRDefault="001E2EAD" w:rsidP="005666E9">
            <w:pPr>
              <w:rPr>
                <w:rFonts w:ascii="Calibri" w:hAnsi="Calibri"/>
              </w:rPr>
            </w:pPr>
            <w:r w:rsidRPr="003F5E8D">
              <w:rPr>
                <w:rFonts w:ascii="Calibri" w:hAnsi="Calibri"/>
              </w:rPr>
              <w:t>28 à 32</w:t>
            </w:r>
          </w:p>
          <w:p w14:paraId="0BA076A1" w14:textId="77777777" w:rsidR="001E2EAD" w:rsidRPr="003F5E8D" w:rsidRDefault="001E2EAD" w:rsidP="005666E9">
            <w:pPr>
              <w:rPr>
                <w:rFonts w:ascii="Calibri" w:hAnsi="Calibri"/>
              </w:rPr>
            </w:pPr>
            <w:r w:rsidRPr="003F5E8D">
              <w:rPr>
                <w:rFonts w:ascii="Calibri" w:hAnsi="Calibri"/>
              </w:rPr>
              <w:t>48 à 52</w:t>
            </w:r>
          </w:p>
          <w:p w14:paraId="25F3AF32" w14:textId="77777777" w:rsidR="001E2EAD" w:rsidRPr="003F5E8D" w:rsidRDefault="001E2EAD" w:rsidP="005666E9">
            <w:pPr>
              <w:rPr>
                <w:rFonts w:ascii="Calibri" w:hAnsi="Calibri"/>
              </w:rPr>
            </w:pPr>
            <w:r w:rsidRPr="003F5E8D">
              <w:rPr>
                <w:rFonts w:ascii="Calibri" w:hAnsi="Calibri"/>
              </w:rPr>
              <w:t>61 à 65</w:t>
            </w:r>
          </w:p>
          <w:p w14:paraId="1094C731" w14:textId="77777777" w:rsidR="001E2EAD" w:rsidRPr="003F5E8D" w:rsidRDefault="001E2EAD" w:rsidP="005666E9">
            <w:pPr>
              <w:rPr>
                <w:rFonts w:ascii="Calibri" w:hAnsi="Calibri"/>
              </w:rPr>
            </w:pPr>
            <w:r w:rsidRPr="003F5E8D">
              <w:rPr>
                <w:rFonts w:ascii="Calibri" w:hAnsi="Calibri"/>
              </w:rPr>
              <w:t>92,5</w:t>
            </w:r>
          </w:p>
          <w:p w14:paraId="36AA54DB" w14:textId="77777777" w:rsidR="001E2EAD" w:rsidRPr="003F5E8D" w:rsidRDefault="001E2EAD" w:rsidP="005666E9">
            <w:pPr>
              <w:rPr>
                <w:rFonts w:ascii="Calibri" w:hAnsi="Calibri"/>
              </w:rPr>
            </w:pPr>
            <w:r w:rsidRPr="003F5E8D">
              <w:rPr>
                <w:rFonts w:ascii="Calibri" w:hAnsi="Calibri"/>
              </w:rPr>
              <w:t>3,5</w:t>
            </w:r>
          </w:p>
        </w:tc>
        <w:tc>
          <w:tcPr>
            <w:tcW w:w="1152" w:type="dxa"/>
          </w:tcPr>
          <w:p w14:paraId="3F8615EC" w14:textId="77777777" w:rsidR="001E2EAD" w:rsidRPr="003F5E8D" w:rsidRDefault="001E2EAD" w:rsidP="005666E9">
            <w:pPr>
              <w:rPr>
                <w:rFonts w:ascii="Calibri" w:hAnsi="Calibri"/>
              </w:rPr>
            </w:pPr>
            <w:r w:rsidRPr="003F5E8D">
              <w:rPr>
                <w:rFonts w:ascii="Calibri" w:hAnsi="Calibri"/>
              </w:rPr>
              <w:t>0 à 10</w:t>
            </w:r>
          </w:p>
          <w:p w14:paraId="1603D9B3" w14:textId="77777777" w:rsidR="001E2EAD" w:rsidRPr="003F5E8D" w:rsidRDefault="001E2EAD" w:rsidP="005666E9">
            <w:pPr>
              <w:rPr>
                <w:rFonts w:ascii="Calibri" w:hAnsi="Calibri"/>
              </w:rPr>
            </w:pPr>
          </w:p>
          <w:p w14:paraId="2CC36F23" w14:textId="77777777" w:rsidR="001E2EAD" w:rsidRPr="003F5E8D" w:rsidRDefault="001E2EAD" w:rsidP="005666E9">
            <w:pPr>
              <w:rPr>
                <w:rFonts w:ascii="Calibri" w:hAnsi="Calibri"/>
              </w:rPr>
            </w:pPr>
            <w:r w:rsidRPr="003F5E8D">
              <w:rPr>
                <w:rFonts w:ascii="Calibri" w:hAnsi="Calibri"/>
              </w:rPr>
              <w:t>33 à 37</w:t>
            </w:r>
          </w:p>
          <w:p w14:paraId="608B53A6" w14:textId="77777777" w:rsidR="001E2EAD" w:rsidRPr="003F5E8D" w:rsidRDefault="001E2EAD" w:rsidP="005666E9">
            <w:pPr>
              <w:rPr>
                <w:rFonts w:ascii="Calibri" w:hAnsi="Calibri"/>
              </w:rPr>
            </w:pPr>
            <w:r w:rsidRPr="003F5E8D">
              <w:rPr>
                <w:rFonts w:ascii="Calibri" w:hAnsi="Calibri"/>
              </w:rPr>
              <w:t>58 à 62</w:t>
            </w:r>
          </w:p>
          <w:p w14:paraId="5C150183" w14:textId="77777777" w:rsidR="001E2EAD" w:rsidRPr="003F5E8D" w:rsidRDefault="001E2EAD" w:rsidP="005666E9">
            <w:pPr>
              <w:rPr>
                <w:rFonts w:ascii="Calibri" w:hAnsi="Calibri"/>
              </w:rPr>
            </w:pPr>
            <w:r w:rsidRPr="003F5E8D">
              <w:rPr>
                <w:rFonts w:ascii="Calibri" w:hAnsi="Calibri"/>
              </w:rPr>
              <w:t>68 à 72</w:t>
            </w:r>
          </w:p>
          <w:p w14:paraId="2CE7E23F" w14:textId="77777777" w:rsidR="001E2EAD" w:rsidRPr="003F5E8D" w:rsidRDefault="001E2EAD" w:rsidP="005666E9">
            <w:pPr>
              <w:rPr>
                <w:rFonts w:ascii="Calibri" w:hAnsi="Calibri"/>
              </w:rPr>
            </w:pPr>
            <w:r w:rsidRPr="003F5E8D">
              <w:rPr>
                <w:rFonts w:ascii="Calibri" w:hAnsi="Calibri"/>
              </w:rPr>
              <w:t>92,5</w:t>
            </w:r>
          </w:p>
          <w:p w14:paraId="56DF54B1" w14:textId="77777777" w:rsidR="001E2EAD" w:rsidRPr="003F5E8D" w:rsidRDefault="001E2EAD" w:rsidP="005666E9">
            <w:pPr>
              <w:rPr>
                <w:rFonts w:ascii="Calibri" w:hAnsi="Calibri"/>
              </w:rPr>
            </w:pPr>
            <w:r w:rsidRPr="003F5E8D">
              <w:rPr>
                <w:rFonts w:ascii="Calibri" w:hAnsi="Calibri"/>
              </w:rPr>
              <w:t>2,4</w:t>
            </w:r>
          </w:p>
        </w:tc>
      </w:tr>
    </w:tbl>
    <w:p w14:paraId="12817050" w14:textId="77777777" w:rsidR="001E2EAD" w:rsidRPr="003F5E8D" w:rsidRDefault="001E2EAD" w:rsidP="005666E9">
      <w:pPr>
        <w:rPr>
          <w:rFonts w:ascii="Calibri" w:hAnsi="Calibri"/>
        </w:rPr>
      </w:pPr>
      <w:r w:rsidRPr="003F5E8D">
        <w:rPr>
          <w:rFonts w:ascii="Calibri" w:hAnsi="Calibri"/>
        </w:rPr>
        <w:t>Les valeurs indiquées sont applicables uniquement au tamis d et D correspondant aux coupures des différentes classes granulaires permettant de recomposer le mélange minéral total.</w:t>
      </w:r>
    </w:p>
    <w:p w14:paraId="0ABE77D8" w14:textId="77777777" w:rsidR="001E2EAD" w:rsidRPr="003F5E8D" w:rsidRDefault="001E2EAD" w:rsidP="005666E9">
      <w:pPr>
        <w:rPr>
          <w:rFonts w:ascii="Calibri" w:hAnsi="Calibri"/>
        </w:rPr>
      </w:pPr>
      <w:r w:rsidRPr="003F5E8D">
        <w:rPr>
          <w:rFonts w:ascii="Calibri" w:hAnsi="Calibri"/>
        </w:rPr>
        <w:t>Les modules de richesse sont valables pour les applications normales, pour des applications particulières celui-ci peut être adapté en accord avec le maître d’œuvre.</w:t>
      </w:r>
    </w:p>
    <w:p w14:paraId="48085796" w14:textId="77777777" w:rsidR="001E2EAD" w:rsidRPr="003F5E8D" w:rsidRDefault="001E2EAD" w:rsidP="005666E9">
      <w:pPr>
        <w:rPr>
          <w:rFonts w:ascii="Calibri" w:hAnsi="Calibri"/>
        </w:rPr>
      </w:pPr>
    </w:p>
    <w:p w14:paraId="0314DF3A" w14:textId="77777777" w:rsidR="001E2EAD" w:rsidRPr="003F5E8D" w:rsidRDefault="001E2EAD" w:rsidP="00B92304">
      <w:pPr>
        <w:pStyle w:val="Titre5"/>
        <w:rPr>
          <w:rFonts w:ascii="Calibri" w:hAnsi="Calibri"/>
        </w:rPr>
      </w:pPr>
      <w:r w:rsidRPr="003F5E8D">
        <w:rPr>
          <w:rFonts w:ascii="Calibri" w:hAnsi="Calibri"/>
        </w:rPr>
        <w:t>Teneur en fines d’apport.</w:t>
      </w:r>
    </w:p>
    <w:p w14:paraId="52C45D5B" w14:textId="77777777" w:rsidR="001E2EAD" w:rsidRPr="003F5E8D" w:rsidRDefault="001E2EAD" w:rsidP="005666E9">
      <w:pPr>
        <w:rPr>
          <w:rFonts w:ascii="Calibri" w:hAnsi="Calibri"/>
        </w:rPr>
      </w:pPr>
      <w:r w:rsidRPr="003F5E8D">
        <w:rPr>
          <w:rFonts w:ascii="Calibri" w:hAnsi="Calibri"/>
        </w:rPr>
        <w:t>La teneur en fines d’apport est définie à partir d’une étude de laboratoire qui porte au moins sur trois échantillons de teneurs différentes.</w:t>
      </w:r>
    </w:p>
    <w:p w14:paraId="523E491F" w14:textId="77777777" w:rsidR="001E2EAD" w:rsidRPr="003F5E8D" w:rsidRDefault="001E2EAD" w:rsidP="005666E9">
      <w:pPr>
        <w:rPr>
          <w:rFonts w:ascii="Calibri" w:hAnsi="Calibri"/>
        </w:rPr>
      </w:pPr>
      <w:r w:rsidRPr="003F5E8D">
        <w:rPr>
          <w:rFonts w:ascii="Calibri" w:hAnsi="Calibri"/>
        </w:rPr>
        <w:t>Cette teneur est normalement comprise dans les fourchettes suivantes :</w:t>
      </w:r>
    </w:p>
    <w:p w14:paraId="3A880BAB" w14:textId="77777777" w:rsidR="001E2EAD" w:rsidRPr="003F5E8D" w:rsidRDefault="001E2EAD" w:rsidP="005666E9">
      <w:pPr>
        <w:rPr>
          <w:rFonts w:ascii="Calibri" w:hAnsi="Calibri"/>
        </w:rPr>
      </w:pPr>
      <w:r w:rsidRPr="003F5E8D">
        <w:rPr>
          <w:rFonts w:ascii="Calibri" w:hAnsi="Calibri"/>
        </w:rPr>
        <w:t>Couche de roulement : 5 à 9 %</w:t>
      </w:r>
    </w:p>
    <w:p w14:paraId="10347E0F" w14:textId="77777777" w:rsidR="001E2EAD" w:rsidRPr="003F5E8D" w:rsidRDefault="001E2EAD" w:rsidP="005666E9">
      <w:pPr>
        <w:rPr>
          <w:rFonts w:ascii="Calibri" w:hAnsi="Calibri"/>
        </w:rPr>
      </w:pPr>
      <w:r w:rsidRPr="003F5E8D">
        <w:rPr>
          <w:rFonts w:ascii="Calibri" w:hAnsi="Calibri"/>
        </w:rPr>
        <w:t>Couche de liaison : 4 à 8%</w:t>
      </w:r>
    </w:p>
    <w:p w14:paraId="48D4BE3F" w14:textId="77777777" w:rsidR="001E2EAD" w:rsidRPr="003F5E8D" w:rsidRDefault="001E2EAD" w:rsidP="005666E9">
      <w:pPr>
        <w:rPr>
          <w:rFonts w:ascii="Calibri" w:hAnsi="Calibri"/>
        </w:rPr>
      </w:pPr>
    </w:p>
    <w:p w14:paraId="24934497" w14:textId="77777777" w:rsidR="001E2EAD" w:rsidRPr="003F5E8D" w:rsidRDefault="001E2EAD" w:rsidP="00B92304">
      <w:pPr>
        <w:pStyle w:val="Titre5"/>
        <w:rPr>
          <w:rFonts w:ascii="Calibri" w:hAnsi="Calibri"/>
        </w:rPr>
      </w:pPr>
      <w:r w:rsidRPr="003F5E8D">
        <w:rPr>
          <w:rFonts w:ascii="Calibri" w:hAnsi="Calibri"/>
        </w:rPr>
        <w:t>Teneur en liants hydrocarbonés :</w:t>
      </w:r>
    </w:p>
    <w:p w14:paraId="40BB1631" w14:textId="77777777" w:rsidR="001E2EAD" w:rsidRPr="003F5E8D" w:rsidRDefault="001E2EAD" w:rsidP="005666E9">
      <w:pPr>
        <w:rPr>
          <w:rFonts w:ascii="Calibri" w:hAnsi="Calibri"/>
        </w:rPr>
      </w:pPr>
      <w:r w:rsidRPr="003F5E8D">
        <w:rPr>
          <w:rFonts w:ascii="Calibri" w:hAnsi="Calibri"/>
        </w:rPr>
        <w:t>La teneur est définie à partir d’une étude de laboratoire. Pour chaque teneur en fines d’apport, l’étude porte sur au moins qui porte au moins quatre teneurs en liant.</w:t>
      </w:r>
    </w:p>
    <w:p w14:paraId="644F3EA0" w14:textId="77777777" w:rsidR="001E2EAD" w:rsidRPr="003F5E8D" w:rsidRDefault="001E2EAD" w:rsidP="005666E9">
      <w:pPr>
        <w:rPr>
          <w:rFonts w:ascii="Calibri" w:hAnsi="Calibri"/>
        </w:rPr>
      </w:pPr>
    </w:p>
    <w:p w14:paraId="4F225E62" w14:textId="77777777" w:rsidR="001E2EAD" w:rsidRPr="003F5E8D" w:rsidRDefault="001E2EAD" w:rsidP="005666E9">
      <w:pPr>
        <w:rPr>
          <w:rStyle w:val="Titre4Car"/>
          <w:rFonts w:ascii="Calibri" w:hAnsi="Calibri"/>
        </w:rPr>
      </w:pPr>
      <w:r w:rsidRPr="003F5E8D">
        <w:rPr>
          <w:rStyle w:val="Titre4Car"/>
          <w:rFonts w:ascii="Calibri" w:hAnsi="Calibri"/>
        </w:rPr>
        <w:t>Etude de laboratoire.</w:t>
      </w:r>
    </w:p>
    <w:p w14:paraId="748BC2C5" w14:textId="77777777" w:rsidR="001E2EAD" w:rsidRPr="003F5E8D" w:rsidRDefault="001E2EAD" w:rsidP="005666E9">
      <w:pPr>
        <w:rPr>
          <w:rFonts w:ascii="Calibri" w:hAnsi="Calibri"/>
        </w:rPr>
      </w:pPr>
      <w:r w:rsidRPr="003F5E8D">
        <w:rPr>
          <w:rFonts w:ascii="Calibri" w:hAnsi="Calibri"/>
        </w:rPr>
        <w:t>Les essais sont effectués conformément aux modes opératoires du LCPC.</w:t>
      </w:r>
    </w:p>
    <w:p w14:paraId="30BBF25C" w14:textId="77777777" w:rsidR="001E2EAD" w:rsidRPr="003F5E8D" w:rsidRDefault="001E2EAD" w:rsidP="005666E9">
      <w:pPr>
        <w:rPr>
          <w:rFonts w:ascii="Calibri" w:hAnsi="Calibri"/>
        </w:rPr>
      </w:pPr>
      <w:r w:rsidRPr="003F5E8D">
        <w:rPr>
          <w:rFonts w:ascii="Calibri" w:hAnsi="Calibri"/>
        </w:rPr>
        <w:t>Détermination de la compacité des éprouvettes moulées (REE1)</w:t>
      </w:r>
    </w:p>
    <w:p w14:paraId="354D7163" w14:textId="77777777" w:rsidR="001E2EAD" w:rsidRPr="003F5E8D" w:rsidRDefault="001E2EAD" w:rsidP="005666E9">
      <w:pPr>
        <w:rPr>
          <w:rFonts w:ascii="Calibri" w:hAnsi="Calibri"/>
          <w:lang w:val="en-US"/>
        </w:rPr>
      </w:pPr>
      <w:r w:rsidRPr="003F5E8D">
        <w:rPr>
          <w:rFonts w:ascii="Calibri" w:hAnsi="Calibri"/>
          <w:lang w:val="en-US"/>
        </w:rPr>
        <w:t>Marshall (REE2)</w:t>
      </w:r>
    </w:p>
    <w:p w14:paraId="7703C51E" w14:textId="77777777" w:rsidR="001E2EAD" w:rsidRPr="003F5E8D" w:rsidRDefault="001E2EAD" w:rsidP="005666E9">
      <w:pPr>
        <w:rPr>
          <w:rFonts w:ascii="Calibri" w:hAnsi="Calibri"/>
          <w:lang w:val="en-US"/>
        </w:rPr>
      </w:pPr>
      <w:r w:rsidRPr="003F5E8D">
        <w:rPr>
          <w:rFonts w:ascii="Calibri" w:hAnsi="Calibri"/>
          <w:lang w:val="en-US"/>
        </w:rPr>
        <w:t>Immersion – compression (REE3)</w:t>
      </w:r>
    </w:p>
    <w:p w14:paraId="66AE0E27" w14:textId="77777777" w:rsidR="001E2EAD" w:rsidRPr="003F5E8D" w:rsidRDefault="001E2EAD" w:rsidP="005666E9">
      <w:pPr>
        <w:rPr>
          <w:rFonts w:ascii="Calibri" w:hAnsi="Calibri"/>
        </w:rPr>
      </w:pPr>
      <w:r w:rsidRPr="003F5E8D">
        <w:rPr>
          <w:rFonts w:ascii="Calibri" w:hAnsi="Calibri"/>
        </w:rPr>
        <w:t>La composition de la grave bitume et des bétons bitumineux seront déterminés par l’entrepreneur conformément à l’article 7  des normes NFP 98-138 et NFP 98-130.</w:t>
      </w:r>
    </w:p>
    <w:p w14:paraId="3E61CA8E" w14:textId="77777777" w:rsidR="001E2EAD" w:rsidRPr="003F5E8D" w:rsidRDefault="001E2EAD" w:rsidP="005666E9">
      <w:pPr>
        <w:rPr>
          <w:rFonts w:ascii="Calibri" w:hAnsi="Calibri"/>
        </w:rPr>
      </w:pPr>
      <w:r w:rsidRPr="003F5E8D">
        <w:rPr>
          <w:rFonts w:ascii="Calibri" w:hAnsi="Calibri"/>
        </w:rPr>
        <w:t>L’étude  de formulation sera à la charge de l’entreprise qui prendra en compte l’ensemble des données de sollicitation du matériau mis en œuvre. Les résultats seront soumis à l’acceptation du Maître d’œuvre au moins huit jours avant la date de mise en œuvre.</w:t>
      </w:r>
    </w:p>
    <w:p w14:paraId="48A48200" w14:textId="77777777" w:rsidR="001E2EAD" w:rsidRPr="003F5E8D" w:rsidRDefault="001E2EAD" w:rsidP="005666E9">
      <w:pPr>
        <w:rPr>
          <w:rFonts w:ascii="Calibri" w:hAnsi="Calibri"/>
        </w:rPr>
      </w:pPr>
    </w:p>
    <w:p w14:paraId="6A1C20B9" w14:textId="77777777" w:rsidR="001E2EAD" w:rsidRPr="003F5E8D" w:rsidRDefault="001E2EAD" w:rsidP="005666E9">
      <w:pPr>
        <w:rPr>
          <w:rStyle w:val="Titre4Car"/>
          <w:rFonts w:ascii="Calibri" w:hAnsi="Calibri"/>
        </w:rPr>
      </w:pPr>
      <w:r w:rsidRPr="003F5E8D">
        <w:rPr>
          <w:rStyle w:val="Titre4Car"/>
          <w:rFonts w:ascii="Calibri" w:hAnsi="Calibri"/>
        </w:rPr>
        <w:t>Performances.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2"/>
        <w:gridCol w:w="1151"/>
        <w:gridCol w:w="1151"/>
        <w:gridCol w:w="1151"/>
        <w:gridCol w:w="1152"/>
      </w:tblGrid>
      <w:tr w:rsidR="001E2EAD" w:rsidRPr="003F5E8D" w14:paraId="2D56A2AE" w14:textId="77777777" w:rsidTr="00BF210B">
        <w:trPr>
          <w:jc w:val="center"/>
        </w:trPr>
        <w:tc>
          <w:tcPr>
            <w:tcW w:w="4052" w:type="dxa"/>
          </w:tcPr>
          <w:p w14:paraId="54205A88" w14:textId="77777777" w:rsidR="001E2EAD" w:rsidRPr="003F5E8D" w:rsidRDefault="001E2EAD" w:rsidP="005666E9">
            <w:pPr>
              <w:rPr>
                <w:rFonts w:ascii="Calibri" w:hAnsi="Calibri"/>
              </w:rPr>
            </w:pPr>
            <w:r w:rsidRPr="003F5E8D">
              <w:rPr>
                <w:rFonts w:ascii="Calibri" w:hAnsi="Calibri"/>
              </w:rPr>
              <w:t>Caractéristiques</w:t>
            </w:r>
          </w:p>
        </w:tc>
        <w:tc>
          <w:tcPr>
            <w:tcW w:w="1151" w:type="dxa"/>
          </w:tcPr>
          <w:p w14:paraId="783E00E0" w14:textId="77777777" w:rsidR="001E2EAD" w:rsidRPr="003F5E8D" w:rsidRDefault="001E2EAD" w:rsidP="005666E9">
            <w:pPr>
              <w:rPr>
                <w:rFonts w:ascii="Calibri" w:hAnsi="Calibri"/>
              </w:rPr>
            </w:pPr>
            <w:r w:rsidRPr="003F5E8D">
              <w:rPr>
                <w:rFonts w:ascii="Calibri" w:hAnsi="Calibri"/>
              </w:rPr>
              <w:t>BB 0/6</w:t>
            </w:r>
          </w:p>
        </w:tc>
        <w:tc>
          <w:tcPr>
            <w:tcW w:w="1151" w:type="dxa"/>
          </w:tcPr>
          <w:p w14:paraId="7DB479AC" w14:textId="77777777" w:rsidR="001E2EAD" w:rsidRPr="003F5E8D" w:rsidRDefault="001E2EAD" w:rsidP="005666E9">
            <w:pPr>
              <w:rPr>
                <w:rFonts w:ascii="Calibri" w:hAnsi="Calibri"/>
              </w:rPr>
            </w:pPr>
            <w:r w:rsidRPr="003F5E8D">
              <w:rPr>
                <w:rFonts w:ascii="Calibri" w:hAnsi="Calibri"/>
              </w:rPr>
              <w:t>BB 0/10</w:t>
            </w:r>
          </w:p>
        </w:tc>
        <w:tc>
          <w:tcPr>
            <w:tcW w:w="1151" w:type="dxa"/>
          </w:tcPr>
          <w:p w14:paraId="0FACB5B2" w14:textId="77777777" w:rsidR="001E2EAD" w:rsidRPr="003F5E8D" w:rsidRDefault="001E2EAD" w:rsidP="005666E9">
            <w:pPr>
              <w:rPr>
                <w:rFonts w:ascii="Calibri" w:hAnsi="Calibri"/>
              </w:rPr>
            </w:pPr>
            <w:r w:rsidRPr="003F5E8D">
              <w:rPr>
                <w:rFonts w:ascii="Calibri" w:hAnsi="Calibri"/>
              </w:rPr>
              <w:t>GB0/14</w:t>
            </w:r>
          </w:p>
        </w:tc>
        <w:tc>
          <w:tcPr>
            <w:tcW w:w="1152" w:type="dxa"/>
          </w:tcPr>
          <w:p w14:paraId="6FC32B07" w14:textId="77777777" w:rsidR="001E2EAD" w:rsidRPr="003F5E8D" w:rsidRDefault="001E2EAD" w:rsidP="005666E9">
            <w:pPr>
              <w:rPr>
                <w:rFonts w:ascii="Calibri" w:hAnsi="Calibri"/>
              </w:rPr>
            </w:pPr>
            <w:r w:rsidRPr="003F5E8D">
              <w:rPr>
                <w:rFonts w:ascii="Calibri" w:hAnsi="Calibri"/>
              </w:rPr>
              <w:t>GB0/20</w:t>
            </w:r>
          </w:p>
        </w:tc>
      </w:tr>
      <w:tr w:rsidR="001E2EAD" w:rsidRPr="003F5E8D" w14:paraId="5DA6516D" w14:textId="77777777" w:rsidTr="00BF210B">
        <w:trPr>
          <w:jc w:val="center"/>
        </w:trPr>
        <w:tc>
          <w:tcPr>
            <w:tcW w:w="4052" w:type="dxa"/>
          </w:tcPr>
          <w:p w14:paraId="6FABBFDB" w14:textId="77777777" w:rsidR="001E2EAD" w:rsidRPr="003F5E8D" w:rsidRDefault="001E2EAD" w:rsidP="005666E9">
            <w:pPr>
              <w:rPr>
                <w:rFonts w:ascii="Calibri" w:hAnsi="Calibri"/>
              </w:rPr>
            </w:pPr>
            <w:r w:rsidRPr="003F5E8D">
              <w:rPr>
                <w:rFonts w:ascii="Calibri" w:hAnsi="Calibri"/>
              </w:rPr>
              <w:t>Essais LCPC compacité en %</w:t>
            </w:r>
          </w:p>
        </w:tc>
        <w:tc>
          <w:tcPr>
            <w:tcW w:w="1151" w:type="dxa"/>
          </w:tcPr>
          <w:p w14:paraId="2AEC1BD0" w14:textId="77777777" w:rsidR="001E2EAD" w:rsidRPr="003F5E8D" w:rsidRDefault="001E2EAD" w:rsidP="005666E9">
            <w:pPr>
              <w:rPr>
                <w:rFonts w:ascii="Calibri" w:hAnsi="Calibri"/>
              </w:rPr>
            </w:pPr>
            <w:r w:rsidRPr="003F5E8D">
              <w:rPr>
                <w:rFonts w:ascii="Calibri" w:hAnsi="Calibri"/>
              </w:rPr>
              <w:t>91 à 94</w:t>
            </w:r>
          </w:p>
        </w:tc>
        <w:tc>
          <w:tcPr>
            <w:tcW w:w="1151" w:type="dxa"/>
          </w:tcPr>
          <w:p w14:paraId="3EF3B9BA" w14:textId="77777777" w:rsidR="001E2EAD" w:rsidRPr="003F5E8D" w:rsidRDefault="001E2EAD" w:rsidP="005666E9">
            <w:pPr>
              <w:rPr>
                <w:rFonts w:ascii="Calibri" w:hAnsi="Calibri"/>
              </w:rPr>
            </w:pPr>
            <w:r w:rsidRPr="003F5E8D">
              <w:rPr>
                <w:rFonts w:ascii="Calibri" w:hAnsi="Calibri"/>
              </w:rPr>
              <w:t>91 à 95</w:t>
            </w:r>
          </w:p>
        </w:tc>
        <w:tc>
          <w:tcPr>
            <w:tcW w:w="1151" w:type="dxa"/>
          </w:tcPr>
          <w:p w14:paraId="2728F322" w14:textId="77777777" w:rsidR="001E2EAD" w:rsidRPr="003F5E8D" w:rsidRDefault="001E2EAD" w:rsidP="005666E9">
            <w:pPr>
              <w:rPr>
                <w:rFonts w:ascii="Calibri" w:hAnsi="Calibri"/>
              </w:rPr>
            </w:pPr>
            <w:r w:rsidRPr="003F5E8D">
              <w:rPr>
                <w:rFonts w:ascii="Calibri" w:hAnsi="Calibri"/>
              </w:rPr>
              <w:t xml:space="preserve">90 à 94 </w:t>
            </w:r>
          </w:p>
        </w:tc>
        <w:tc>
          <w:tcPr>
            <w:tcW w:w="1152" w:type="dxa"/>
          </w:tcPr>
          <w:p w14:paraId="69041BAB" w14:textId="77777777" w:rsidR="001E2EAD" w:rsidRPr="003F5E8D" w:rsidRDefault="001E2EAD" w:rsidP="005666E9">
            <w:pPr>
              <w:rPr>
                <w:rFonts w:ascii="Calibri" w:hAnsi="Calibri"/>
              </w:rPr>
            </w:pPr>
            <w:r w:rsidRPr="003F5E8D">
              <w:rPr>
                <w:rFonts w:ascii="Calibri" w:hAnsi="Calibri"/>
              </w:rPr>
              <w:t>88 à 96</w:t>
            </w:r>
          </w:p>
        </w:tc>
      </w:tr>
      <w:tr w:rsidR="001E2EAD" w:rsidRPr="003F5E8D" w14:paraId="4AA21816" w14:textId="77777777" w:rsidTr="00BF210B">
        <w:trPr>
          <w:jc w:val="center"/>
        </w:trPr>
        <w:tc>
          <w:tcPr>
            <w:tcW w:w="4052" w:type="dxa"/>
          </w:tcPr>
          <w:p w14:paraId="508EA86D" w14:textId="77777777" w:rsidR="001E2EAD" w:rsidRPr="003F5E8D" w:rsidRDefault="001E2EAD" w:rsidP="005666E9">
            <w:pPr>
              <w:rPr>
                <w:rFonts w:ascii="Calibri" w:hAnsi="Calibri"/>
              </w:rPr>
            </w:pPr>
            <w:r w:rsidRPr="003F5E8D">
              <w:rPr>
                <w:rFonts w:ascii="Calibri" w:hAnsi="Calibri"/>
              </w:rPr>
              <w:t>Résistance à sec à la compression Duriez à 7 jours en bars avec :</w:t>
            </w:r>
          </w:p>
          <w:p w14:paraId="0BE031AC" w14:textId="77777777" w:rsidR="001E2EAD" w:rsidRPr="003F5E8D" w:rsidRDefault="001E2EAD" w:rsidP="005666E9">
            <w:pPr>
              <w:rPr>
                <w:rFonts w:ascii="Calibri" w:hAnsi="Calibri"/>
              </w:rPr>
            </w:pPr>
            <w:r w:rsidRPr="003F5E8D">
              <w:rPr>
                <w:rFonts w:ascii="Calibri" w:hAnsi="Calibri"/>
              </w:rPr>
              <w:t>Bitume 60/70</w:t>
            </w:r>
          </w:p>
          <w:p w14:paraId="32DE3F52" w14:textId="77777777" w:rsidR="001E2EAD" w:rsidRPr="003F5E8D" w:rsidRDefault="001E2EAD" w:rsidP="005666E9">
            <w:pPr>
              <w:rPr>
                <w:rFonts w:ascii="Calibri" w:hAnsi="Calibri"/>
              </w:rPr>
            </w:pPr>
            <w:r w:rsidRPr="003F5E8D">
              <w:rPr>
                <w:rFonts w:ascii="Calibri" w:hAnsi="Calibri"/>
              </w:rPr>
              <w:t>Bitume 40/50</w:t>
            </w:r>
          </w:p>
        </w:tc>
        <w:tc>
          <w:tcPr>
            <w:tcW w:w="1151" w:type="dxa"/>
          </w:tcPr>
          <w:p w14:paraId="132FEA3C" w14:textId="77777777" w:rsidR="001E2EAD" w:rsidRPr="003F5E8D" w:rsidRDefault="001E2EAD" w:rsidP="005666E9">
            <w:pPr>
              <w:rPr>
                <w:rFonts w:ascii="Calibri" w:hAnsi="Calibri"/>
              </w:rPr>
            </w:pPr>
          </w:p>
          <w:p w14:paraId="3039B12D" w14:textId="77777777" w:rsidR="001E2EAD" w:rsidRPr="003F5E8D" w:rsidRDefault="001E2EAD" w:rsidP="005666E9">
            <w:pPr>
              <w:rPr>
                <w:rFonts w:ascii="Calibri" w:hAnsi="Calibri"/>
              </w:rPr>
            </w:pPr>
          </w:p>
          <w:p w14:paraId="304ED9B9" w14:textId="77777777" w:rsidR="001E2EAD" w:rsidRPr="003F5E8D" w:rsidRDefault="001E2EAD" w:rsidP="005666E9">
            <w:pPr>
              <w:rPr>
                <w:rFonts w:ascii="Calibri" w:hAnsi="Calibri"/>
              </w:rPr>
            </w:pPr>
            <w:r w:rsidRPr="003F5E8D">
              <w:rPr>
                <w:rFonts w:ascii="Calibri" w:hAnsi="Calibri"/>
              </w:rPr>
              <w:t>&gt;60</w:t>
            </w:r>
          </w:p>
          <w:p w14:paraId="5C0367E5" w14:textId="77777777" w:rsidR="001E2EAD" w:rsidRPr="003F5E8D" w:rsidRDefault="001E2EAD" w:rsidP="005666E9">
            <w:pPr>
              <w:rPr>
                <w:rFonts w:ascii="Calibri" w:hAnsi="Calibri"/>
              </w:rPr>
            </w:pPr>
            <w:r w:rsidRPr="003F5E8D">
              <w:rPr>
                <w:rFonts w:ascii="Calibri" w:hAnsi="Calibri"/>
              </w:rPr>
              <w:t>&gt;70</w:t>
            </w:r>
          </w:p>
        </w:tc>
        <w:tc>
          <w:tcPr>
            <w:tcW w:w="1151" w:type="dxa"/>
          </w:tcPr>
          <w:p w14:paraId="09B5A64B" w14:textId="77777777" w:rsidR="001E2EAD" w:rsidRPr="003F5E8D" w:rsidRDefault="001E2EAD" w:rsidP="005666E9">
            <w:pPr>
              <w:rPr>
                <w:rFonts w:ascii="Calibri" w:hAnsi="Calibri"/>
              </w:rPr>
            </w:pPr>
          </w:p>
          <w:p w14:paraId="18B94684" w14:textId="77777777" w:rsidR="001E2EAD" w:rsidRPr="003F5E8D" w:rsidRDefault="001E2EAD" w:rsidP="005666E9">
            <w:pPr>
              <w:rPr>
                <w:rFonts w:ascii="Calibri" w:hAnsi="Calibri"/>
              </w:rPr>
            </w:pPr>
          </w:p>
          <w:p w14:paraId="16D3036F" w14:textId="77777777" w:rsidR="001E2EAD" w:rsidRPr="003F5E8D" w:rsidRDefault="001E2EAD" w:rsidP="005666E9">
            <w:pPr>
              <w:rPr>
                <w:rFonts w:ascii="Calibri" w:hAnsi="Calibri"/>
              </w:rPr>
            </w:pPr>
            <w:r w:rsidRPr="003F5E8D">
              <w:rPr>
                <w:rFonts w:ascii="Calibri" w:hAnsi="Calibri"/>
              </w:rPr>
              <w:t>&gt;60</w:t>
            </w:r>
          </w:p>
          <w:p w14:paraId="383765C2" w14:textId="77777777" w:rsidR="001E2EAD" w:rsidRPr="003F5E8D" w:rsidRDefault="001E2EAD" w:rsidP="005666E9">
            <w:pPr>
              <w:rPr>
                <w:rFonts w:ascii="Calibri" w:hAnsi="Calibri"/>
              </w:rPr>
            </w:pPr>
            <w:r w:rsidRPr="003F5E8D">
              <w:rPr>
                <w:rFonts w:ascii="Calibri" w:hAnsi="Calibri"/>
              </w:rPr>
              <w:t>&gt;70</w:t>
            </w:r>
          </w:p>
        </w:tc>
        <w:tc>
          <w:tcPr>
            <w:tcW w:w="1151" w:type="dxa"/>
          </w:tcPr>
          <w:p w14:paraId="4047924D" w14:textId="77777777" w:rsidR="001E2EAD" w:rsidRPr="003F5E8D" w:rsidRDefault="001E2EAD" w:rsidP="005666E9">
            <w:pPr>
              <w:rPr>
                <w:rFonts w:ascii="Calibri" w:hAnsi="Calibri"/>
              </w:rPr>
            </w:pPr>
          </w:p>
          <w:p w14:paraId="14C4711D" w14:textId="77777777" w:rsidR="001E2EAD" w:rsidRPr="003F5E8D" w:rsidRDefault="001E2EAD" w:rsidP="005666E9">
            <w:pPr>
              <w:rPr>
                <w:rFonts w:ascii="Calibri" w:hAnsi="Calibri"/>
              </w:rPr>
            </w:pPr>
          </w:p>
          <w:p w14:paraId="4F34108B" w14:textId="77777777" w:rsidR="001E2EAD" w:rsidRPr="003F5E8D" w:rsidRDefault="001E2EAD" w:rsidP="005666E9">
            <w:pPr>
              <w:rPr>
                <w:rFonts w:ascii="Calibri" w:hAnsi="Calibri"/>
              </w:rPr>
            </w:pPr>
            <w:r w:rsidRPr="003F5E8D">
              <w:rPr>
                <w:rFonts w:ascii="Calibri" w:hAnsi="Calibri"/>
              </w:rPr>
              <w:t>&gt;60</w:t>
            </w:r>
          </w:p>
          <w:p w14:paraId="1B6B8861" w14:textId="77777777" w:rsidR="001E2EAD" w:rsidRPr="003F5E8D" w:rsidRDefault="001E2EAD" w:rsidP="005666E9">
            <w:pPr>
              <w:rPr>
                <w:rFonts w:ascii="Calibri" w:hAnsi="Calibri"/>
              </w:rPr>
            </w:pPr>
            <w:r w:rsidRPr="003F5E8D">
              <w:rPr>
                <w:rFonts w:ascii="Calibri" w:hAnsi="Calibri"/>
              </w:rPr>
              <w:t>&gt;70</w:t>
            </w:r>
          </w:p>
        </w:tc>
        <w:tc>
          <w:tcPr>
            <w:tcW w:w="1152" w:type="dxa"/>
          </w:tcPr>
          <w:p w14:paraId="075BA997" w14:textId="77777777" w:rsidR="001E2EAD" w:rsidRPr="003F5E8D" w:rsidRDefault="001E2EAD" w:rsidP="005666E9">
            <w:pPr>
              <w:rPr>
                <w:rFonts w:ascii="Calibri" w:hAnsi="Calibri"/>
              </w:rPr>
            </w:pPr>
          </w:p>
          <w:p w14:paraId="6285A9BF" w14:textId="77777777" w:rsidR="001E2EAD" w:rsidRPr="003F5E8D" w:rsidRDefault="001E2EAD" w:rsidP="005666E9">
            <w:pPr>
              <w:rPr>
                <w:rFonts w:ascii="Calibri" w:hAnsi="Calibri"/>
              </w:rPr>
            </w:pPr>
          </w:p>
          <w:p w14:paraId="3CCDDE73" w14:textId="77777777" w:rsidR="001E2EAD" w:rsidRPr="003F5E8D" w:rsidRDefault="001E2EAD" w:rsidP="005666E9">
            <w:pPr>
              <w:rPr>
                <w:rFonts w:ascii="Calibri" w:hAnsi="Calibri"/>
              </w:rPr>
            </w:pPr>
            <w:r w:rsidRPr="003F5E8D">
              <w:rPr>
                <w:rFonts w:ascii="Calibri" w:hAnsi="Calibri"/>
              </w:rPr>
              <w:t>&gt;50</w:t>
            </w:r>
          </w:p>
          <w:p w14:paraId="40DBC85B" w14:textId="77777777" w:rsidR="001E2EAD" w:rsidRPr="003F5E8D" w:rsidRDefault="001E2EAD" w:rsidP="005666E9">
            <w:pPr>
              <w:rPr>
                <w:rFonts w:ascii="Calibri" w:hAnsi="Calibri"/>
              </w:rPr>
            </w:pPr>
            <w:r w:rsidRPr="003F5E8D">
              <w:rPr>
                <w:rFonts w:ascii="Calibri" w:hAnsi="Calibri"/>
              </w:rPr>
              <w:t>&gt;60</w:t>
            </w:r>
          </w:p>
        </w:tc>
      </w:tr>
      <w:tr w:rsidR="001E2EAD" w:rsidRPr="003F5E8D" w14:paraId="71FFD473" w14:textId="77777777" w:rsidTr="00BF210B">
        <w:trPr>
          <w:jc w:val="center"/>
        </w:trPr>
        <w:tc>
          <w:tcPr>
            <w:tcW w:w="4052" w:type="dxa"/>
          </w:tcPr>
          <w:p w14:paraId="4782D357" w14:textId="77777777" w:rsidR="001E2EAD" w:rsidRPr="003F5E8D" w:rsidRDefault="001E2EAD" w:rsidP="005666E9">
            <w:pPr>
              <w:rPr>
                <w:rFonts w:ascii="Calibri" w:hAnsi="Calibri"/>
              </w:rPr>
            </w:pPr>
            <w:r w:rsidRPr="003F5E8D">
              <w:rPr>
                <w:rFonts w:ascii="Calibri" w:hAnsi="Calibri"/>
              </w:rPr>
              <w:t>Rapport immersion / compression</w:t>
            </w:r>
          </w:p>
        </w:tc>
        <w:tc>
          <w:tcPr>
            <w:tcW w:w="1151" w:type="dxa"/>
          </w:tcPr>
          <w:p w14:paraId="00F29829" w14:textId="77777777" w:rsidR="001E2EAD" w:rsidRPr="003F5E8D" w:rsidRDefault="001E2EAD" w:rsidP="005666E9">
            <w:pPr>
              <w:rPr>
                <w:rFonts w:ascii="Calibri" w:hAnsi="Calibri"/>
              </w:rPr>
            </w:pPr>
            <w:r w:rsidRPr="003F5E8D">
              <w:rPr>
                <w:rFonts w:ascii="Calibri" w:hAnsi="Calibri"/>
              </w:rPr>
              <w:t>&gt; 0,80</w:t>
            </w:r>
          </w:p>
        </w:tc>
        <w:tc>
          <w:tcPr>
            <w:tcW w:w="1151" w:type="dxa"/>
          </w:tcPr>
          <w:p w14:paraId="75C4116B" w14:textId="77777777" w:rsidR="001E2EAD" w:rsidRPr="003F5E8D" w:rsidRDefault="001E2EAD" w:rsidP="005666E9">
            <w:pPr>
              <w:rPr>
                <w:rFonts w:ascii="Calibri" w:hAnsi="Calibri"/>
              </w:rPr>
            </w:pPr>
            <w:r w:rsidRPr="003F5E8D">
              <w:rPr>
                <w:rFonts w:ascii="Calibri" w:hAnsi="Calibri"/>
              </w:rPr>
              <w:t>&gt; 0,75</w:t>
            </w:r>
          </w:p>
        </w:tc>
        <w:tc>
          <w:tcPr>
            <w:tcW w:w="1151" w:type="dxa"/>
          </w:tcPr>
          <w:p w14:paraId="7DDD1C5F" w14:textId="77777777" w:rsidR="001E2EAD" w:rsidRPr="003F5E8D" w:rsidRDefault="001E2EAD" w:rsidP="005666E9">
            <w:pPr>
              <w:rPr>
                <w:rFonts w:ascii="Calibri" w:hAnsi="Calibri"/>
              </w:rPr>
            </w:pPr>
            <w:r w:rsidRPr="003F5E8D">
              <w:rPr>
                <w:rFonts w:ascii="Calibri" w:hAnsi="Calibri"/>
              </w:rPr>
              <w:t>&gt; 0,75</w:t>
            </w:r>
          </w:p>
        </w:tc>
        <w:tc>
          <w:tcPr>
            <w:tcW w:w="1152" w:type="dxa"/>
          </w:tcPr>
          <w:p w14:paraId="26966079" w14:textId="77777777" w:rsidR="001E2EAD" w:rsidRPr="003F5E8D" w:rsidRDefault="001E2EAD" w:rsidP="005666E9">
            <w:pPr>
              <w:rPr>
                <w:rFonts w:ascii="Calibri" w:hAnsi="Calibri"/>
              </w:rPr>
            </w:pPr>
            <w:r w:rsidRPr="003F5E8D">
              <w:rPr>
                <w:rFonts w:ascii="Calibri" w:hAnsi="Calibri"/>
              </w:rPr>
              <w:t>&gt; 0,65</w:t>
            </w:r>
          </w:p>
        </w:tc>
      </w:tr>
      <w:tr w:rsidR="001E2EAD" w:rsidRPr="003F5E8D" w14:paraId="45026A20" w14:textId="77777777" w:rsidTr="00BF210B">
        <w:trPr>
          <w:jc w:val="center"/>
        </w:trPr>
        <w:tc>
          <w:tcPr>
            <w:tcW w:w="4052" w:type="dxa"/>
          </w:tcPr>
          <w:p w14:paraId="7E863F74" w14:textId="77777777" w:rsidR="001E2EAD" w:rsidRPr="003F5E8D" w:rsidRDefault="001E2EAD" w:rsidP="005666E9">
            <w:pPr>
              <w:rPr>
                <w:rFonts w:ascii="Calibri" w:hAnsi="Calibri"/>
              </w:rPr>
            </w:pPr>
            <w:r w:rsidRPr="003F5E8D">
              <w:rPr>
                <w:rFonts w:ascii="Calibri" w:hAnsi="Calibri"/>
              </w:rPr>
              <w:t>Compacité Marshall maximale</w:t>
            </w:r>
          </w:p>
        </w:tc>
        <w:tc>
          <w:tcPr>
            <w:tcW w:w="1151" w:type="dxa"/>
          </w:tcPr>
          <w:p w14:paraId="7F3D32C2" w14:textId="77777777" w:rsidR="001E2EAD" w:rsidRPr="003F5E8D" w:rsidRDefault="001E2EAD" w:rsidP="005666E9">
            <w:pPr>
              <w:rPr>
                <w:rFonts w:ascii="Calibri" w:hAnsi="Calibri"/>
              </w:rPr>
            </w:pPr>
            <w:r w:rsidRPr="003F5E8D">
              <w:rPr>
                <w:rFonts w:ascii="Calibri" w:hAnsi="Calibri"/>
              </w:rPr>
              <w:t>96 %</w:t>
            </w:r>
          </w:p>
        </w:tc>
        <w:tc>
          <w:tcPr>
            <w:tcW w:w="1151" w:type="dxa"/>
          </w:tcPr>
          <w:p w14:paraId="69D132C9" w14:textId="77777777" w:rsidR="001E2EAD" w:rsidRPr="003F5E8D" w:rsidRDefault="001E2EAD" w:rsidP="005666E9">
            <w:pPr>
              <w:rPr>
                <w:rFonts w:ascii="Calibri" w:hAnsi="Calibri"/>
              </w:rPr>
            </w:pPr>
            <w:r w:rsidRPr="003F5E8D">
              <w:rPr>
                <w:rFonts w:ascii="Calibri" w:hAnsi="Calibri"/>
              </w:rPr>
              <w:t>96 %</w:t>
            </w:r>
          </w:p>
        </w:tc>
        <w:tc>
          <w:tcPr>
            <w:tcW w:w="1151" w:type="dxa"/>
          </w:tcPr>
          <w:p w14:paraId="19964208" w14:textId="77777777" w:rsidR="001E2EAD" w:rsidRPr="003F5E8D" w:rsidRDefault="001E2EAD" w:rsidP="005666E9">
            <w:pPr>
              <w:rPr>
                <w:rFonts w:ascii="Calibri" w:hAnsi="Calibri"/>
              </w:rPr>
            </w:pPr>
            <w:r w:rsidRPr="003F5E8D">
              <w:rPr>
                <w:rFonts w:ascii="Calibri" w:hAnsi="Calibri"/>
              </w:rPr>
              <w:t>95 %</w:t>
            </w:r>
          </w:p>
        </w:tc>
        <w:tc>
          <w:tcPr>
            <w:tcW w:w="1152" w:type="dxa"/>
          </w:tcPr>
          <w:p w14:paraId="346FEDCC" w14:textId="77777777" w:rsidR="001E2EAD" w:rsidRPr="003F5E8D" w:rsidRDefault="001E2EAD" w:rsidP="005666E9">
            <w:pPr>
              <w:rPr>
                <w:rFonts w:ascii="Calibri" w:hAnsi="Calibri"/>
              </w:rPr>
            </w:pPr>
            <w:r w:rsidRPr="003F5E8D">
              <w:rPr>
                <w:rFonts w:ascii="Calibri" w:hAnsi="Calibri"/>
              </w:rPr>
              <w:t>95 %</w:t>
            </w:r>
          </w:p>
        </w:tc>
      </w:tr>
    </w:tbl>
    <w:p w14:paraId="08AE1E40" w14:textId="77777777" w:rsidR="001E2EAD" w:rsidRPr="003F5E8D" w:rsidRDefault="001E2EAD" w:rsidP="005666E9">
      <w:pPr>
        <w:rPr>
          <w:rFonts w:ascii="Calibri" w:hAnsi="Calibri"/>
        </w:rPr>
      </w:pPr>
      <w:r w:rsidRPr="003F5E8D">
        <w:rPr>
          <w:rFonts w:ascii="Calibri" w:hAnsi="Calibri"/>
        </w:rPr>
        <w:lastRenderedPageBreak/>
        <w:t>La composition granulaire, la teneur en fines d’apport et en liant sont celles qui permettent le mieux de satisfaire aux conditions données par le tableau ci-dessus.</w:t>
      </w:r>
    </w:p>
    <w:p w14:paraId="1ACB41D0" w14:textId="77777777" w:rsidR="001E2EAD" w:rsidRPr="003F5E8D" w:rsidRDefault="001E2EAD" w:rsidP="005666E9">
      <w:pPr>
        <w:rPr>
          <w:rFonts w:ascii="Calibri" w:hAnsi="Calibri"/>
        </w:rPr>
      </w:pPr>
    </w:p>
    <w:p w14:paraId="02A883C3" w14:textId="77777777" w:rsidR="001E2EAD" w:rsidRPr="003F5E8D" w:rsidRDefault="001E2EAD" w:rsidP="005666E9">
      <w:pPr>
        <w:rPr>
          <w:rStyle w:val="Titre4Car"/>
          <w:rFonts w:ascii="Calibri" w:hAnsi="Calibri"/>
        </w:rPr>
      </w:pPr>
      <w:r w:rsidRPr="003F5E8D">
        <w:rPr>
          <w:rStyle w:val="Titre4Car"/>
          <w:rFonts w:ascii="Calibri" w:hAnsi="Calibri"/>
        </w:rPr>
        <w:t>Fabrication des enrobés.</w:t>
      </w:r>
    </w:p>
    <w:p w14:paraId="15D36FFD" w14:textId="77777777" w:rsidR="001E2EAD" w:rsidRPr="003F5E8D" w:rsidRDefault="001E2EAD" w:rsidP="005666E9">
      <w:pPr>
        <w:rPr>
          <w:rFonts w:ascii="Calibri" w:hAnsi="Calibri"/>
        </w:rPr>
      </w:pPr>
      <w:r w:rsidRPr="003F5E8D">
        <w:rPr>
          <w:rFonts w:ascii="Calibri" w:hAnsi="Calibri"/>
        </w:rPr>
        <w:t xml:space="preserve">La fabrication des enrobés est assurée dans une centrale à poste fixe dont le choix est soumis à l’agrément du Maître d’œuvre. </w:t>
      </w:r>
    </w:p>
    <w:p w14:paraId="6B7BED77" w14:textId="77777777" w:rsidR="001E2EAD" w:rsidRPr="003F5E8D" w:rsidRDefault="001E2EAD" w:rsidP="005666E9">
      <w:pPr>
        <w:rPr>
          <w:rFonts w:ascii="Calibri" w:hAnsi="Calibri"/>
        </w:rPr>
      </w:pPr>
      <w:r w:rsidRPr="003F5E8D">
        <w:rPr>
          <w:rFonts w:ascii="Calibri" w:hAnsi="Calibri"/>
        </w:rPr>
        <w:t>Le Maître d’œuvre assisté du laboratoire de son choix, pourra effectuer des contrôles inopinés à la centrale au moment de la fabrication du produit.</w:t>
      </w:r>
    </w:p>
    <w:p w14:paraId="0C51D3B0" w14:textId="77777777" w:rsidR="001E2EAD" w:rsidRPr="003F5E8D" w:rsidRDefault="001E2EAD" w:rsidP="005666E9">
      <w:pPr>
        <w:rPr>
          <w:rFonts w:ascii="Calibri" w:hAnsi="Calibri"/>
        </w:rPr>
      </w:pPr>
    </w:p>
    <w:p w14:paraId="3A32B851" w14:textId="77777777" w:rsidR="001E2EAD" w:rsidRPr="003F5E8D" w:rsidRDefault="001E2EAD" w:rsidP="00553720">
      <w:pPr>
        <w:pStyle w:val="Titre2"/>
      </w:pPr>
      <w:bookmarkStart w:id="22" w:name="_Toc488504610"/>
      <w:r w:rsidRPr="003F5E8D">
        <w:t>– Bordures, caniveaux, pavage :</w:t>
      </w:r>
      <w:bookmarkEnd w:id="22"/>
    </w:p>
    <w:p w14:paraId="46D5C9CD" w14:textId="77777777" w:rsidR="001E2EAD" w:rsidRPr="003F5E8D" w:rsidRDefault="001E2EAD" w:rsidP="00F34692">
      <w:pPr>
        <w:pStyle w:val="Titre3"/>
      </w:pPr>
      <w:bookmarkStart w:id="23" w:name="_Toc488504611"/>
      <w:r w:rsidRPr="003F5E8D">
        <w:t>Spécifications générales pour produits en béton :</w:t>
      </w:r>
      <w:bookmarkEnd w:id="23"/>
    </w:p>
    <w:p w14:paraId="12AB972A" w14:textId="77777777" w:rsidR="001E2EAD" w:rsidRPr="003F5E8D" w:rsidRDefault="001E2EAD" w:rsidP="00495BA8">
      <w:pPr>
        <w:rPr>
          <w:rFonts w:ascii="Calibri" w:hAnsi="Calibri"/>
        </w:rPr>
      </w:pPr>
      <w:r w:rsidRPr="003F5E8D">
        <w:rPr>
          <w:rFonts w:ascii="Calibri" w:hAnsi="Calibri"/>
        </w:rPr>
        <w:t>Les bordures et caniveaux en béton devront satisfaire aux prescriptions du fascicule n°31 du CCTG (notamment à l’additif concernant les essais et les normes françaises P 98-401, P 98-301, P 98-302).</w:t>
      </w:r>
    </w:p>
    <w:p w14:paraId="5BD2E9FE" w14:textId="77777777" w:rsidR="001E2EAD" w:rsidRPr="003F5E8D" w:rsidRDefault="001E2EAD" w:rsidP="00495BA8">
      <w:pPr>
        <w:rPr>
          <w:rFonts w:ascii="Calibri" w:hAnsi="Calibri"/>
        </w:rPr>
      </w:pPr>
      <w:r w:rsidRPr="003F5E8D">
        <w:rPr>
          <w:rFonts w:ascii="Calibri" w:hAnsi="Calibri"/>
        </w:rPr>
        <w:t>Ils appartiennent à la classe A 100 bars renforcés (U+B).</w:t>
      </w:r>
    </w:p>
    <w:p w14:paraId="456796E8" w14:textId="77777777" w:rsidR="001E2EAD" w:rsidRPr="003F5E8D" w:rsidRDefault="001E2EAD" w:rsidP="00495BA8">
      <w:pPr>
        <w:rPr>
          <w:rFonts w:ascii="Calibri" w:hAnsi="Calibri"/>
        </w:rPr>
      </w:pPr>
      <w:r w:rsidRPr="003F5E8D">
        <w:rPr>
          <w:rFonts w:ascii="Calibri" w:hAnsi="Calibri"/>
        </w:rPr>
        <w:t>Les bordures et caniveaux sont mis de niveau et alignés à l’aide d’appareil de visée. Ils sont posés sur une fondation en béton de classe B16 dont les dimensions sont telles qu’elle dépasse d’au moins 10 cm de part et d’autre de l’élément (bordure et / ou caniveau préfabriqué). Elle constitue un épaulement continu de manière à caler la bordure afin d’éviter tout déplacement sous l’action des véhicules.</w:t>
      </w:r>
    </w:p>
    <w:p w14:paraId="32150FC2" w14:textId="77777777" w:rsidR="001E2EAD" w:rsidRPr="003F5E8D" w:rsidRDefault="001E2EAD" w:rsidP="00F34692">
      <w:pPr>
        <w:pStyle w:val="Titre3"/>
      </w:pPr>
      <w:bookmarkStart w:id="24" w:name="_Toc488504612"/>
      <w:r w:rsidRPr="003F5E8D">
        <w:t>Bordures et caniveaux</w:t>
      </w:r>
      <w:bookmarkEnd w:id="24"/>
    </w:p>
    <w:p w14:paraId="6D0A5845" w14:textId="77777777" w:rsidR="001E2EAD" w:rsidRPr="003F5E8D" w:rsidRDefault="001E2EAD" w:rsidP="00C46E94">
      <w:pPr>
        <w:pStyle w:val="Titre4"/>
      </w:pPr>
      <w:r w:rsidRPr="003F5E8D">
        <w:t>Dispositions communes</w:t>
      </w:r>
    </w:p>
    <w:p w14:paraId="40E94441" w14:textId="77777777" w:rsidR="001E2EAD" w:rsidRPr="003F5E8D" w:rsidRDefault="001E2EAD" w:rsidP="00E57945">
      <w:pPr>
        <w:widowControl w:val="0"/>
        <w:tabs>
          <w:tab w:val="left" w:pos="567"/>
          <w:tab w:val="left" w:pos="709"/>
        </w:tabs>
        <w:autoSpaceDE w:val="0"/>
        <w:autoSpaceDN w:val="0"/>
        <w:adjustRightInd w:val="0"/>
        <w:jc w:val="both"/>
        <w:rPr>
          <w:rFonts w:ascii="Calibri" w:hAnsi="Calibri"/>
        </w:rPr>
      </w:pPr>
      <w:r w:rsidRPr="003F5E8D">
        <w:rPr>
          <w:rFonts w:ascii="Calibri" w:hAnsi="Calibri"/>
        </w:rPr>
        <w:t>La tolérance en hauteur sur le niveau du fond de fouille est de  2 cm par rapport aux côtes du projet. (1)</w:t>
      </w:r>
    </w:p>
    <w:p w14:paraId="4FEC4EC0" w14:textId="77777777" w:rsidR="001E2EAD" w:rsidRPr="003F5E8D" w:rsidRDefault="001E2EAD" w:rsidP="00E57945">
      <w:pPr>
        <w:widowControl w:val="0"/>
        <w:tabs>
          <w:tab w:val="left" w:pos="567"/>
          <w:tab w:val="left" w:pos="709"/>
        </w:tabs>
        <w:autoSpaceDE w:val="0"/>
        <w:autoSpaceDN w:val="0"/>
        <w:adjustRightInd w:val="0"/>
        <w:jc w:val="both"/>
        <w:rPr>
          <w:rFonts w:ascii="Calibri" w:hAnsi="Calibri"/>
        </w:rPr>
      </w:pPr>
      <w:r w:rsidRPr="003F5E8D">
        <w:rPr>
          <w:rFonts w:ascii="Calibri" w:hAnsi="Calibri"/>
        </w:rPr>
        <w:t>La tolérance en altitude et en alignement de l'ouvrage achevé est de  2 cm par rapport aux côtes du projet.</w:t>
      </w:r>
    </w:p>
    <w:p w14:paraId="3795ED1F" w14:textId="77777777" w:rsidR="001E2EAD" w:rsidRPr="003F5E8D" w:rsidRDefault="001E2EAD" w:rsidP="00E57945">
      <w:pPr>
        <w:widowControl w:val="0"/>
        <w:tabs>
          <w:tab w:val="left" w:pos="567"/>
          <w:tab w:val="left" w:pos="709"/>
        </w:tabs>
        <w:autoSpaceDE w:val="0"/>
        <w:autoSpaceDN w:val="0"/>
        <w:adjustRightInd w:val="0"/>
        <w:jc w:val="both"/>
        <w:rPr>
          <w:rFonts w:ascii="Calibri" w:hAnsi="Calibri"/>
        </w:rPr>
      </w:pPr>
    </w:p>
    <w:p w14:paraId="0DB6A225" w14:textId="77777777" w:rsidR="001E2EAD" w:rsidRPr="003F5E8D" w:rsidRDefault="001E2EAD" w:rsidP="00E57945">
      <w:pPr>
        <w:widowControl w:val="0"/>
        <w:tabs>
          <w:tab w:val="left" w:pos="567"/>
          <w:tab w:val="left" w:pos="709"/>
        </w:tabs>
        <w:autoSpaceDE w:val="0"/>
        <w:autoSpaceDN w:val="0"/>
        <w:adjustRightInd w:val="0"/>
        <w:jc w:val="both"/>
        <w:rPr>
          <w:rFonts w:ascii="Calibri" w:hAnsi="Calibri"/>
        </w:rPr>
      </w:pPr>
      <w:r w:rsidRPr="003F5E8D">
        <w:rPr>
          <w:rFonts w:ascii="Calibri" w:hAnsi="Calibri"/>
        </w:rPr>
        <w:t>Les écarts en tête de bordure, en tête de caniveau et sur le fil d'eau ne doivent pas dépasser 0,5 cm mesurés à la règle de trois mètres.</w:t>
      </w:r>
    </w:p>
    <w:p w14:paraId="32771DCA" w14:textId="77777777" w:rsidR="001E2EAD" w:rsidRPr="003F5E8D" w:rsidRDefault="001E2EAD" w:rsidP="00E57945">
      <w:pPr>
        <w:widowControl w:val="0"/>
        <w:tabs>
          <w:tab w:val="left" w:pos="567"/>
          <w:tab w:val="left" w:pos="709"/>
        </w:tabs>
        <w:autoSpaceDE w:val="0"/>
        <w:autoSpaceDN w:val="0"/>
        <w:adjustRightInd w:val="0"/>
        <w:jc w:val="both"/>
        <w:rPr>
          <w:rFonts w:ascii="Calibri" w:hAnsi="Calibri"/>
        </w:rPr>
      </w:pPr>
    </w:p>
    <w:p w14:paraId="1EBE98A4" w14:textId="77777777" w:rsidR="001E2EAD" w:rsidRPr="003F5E8D" w:rsidRDefault="001E2EAD" w:rsidP="00E57945">
      <w:pPr>
        <w:widowControl w:val="0"/>
        <w:tabs>
          <w:tab w:val="left" w:pos="567"/>
          <w:tab w:val="left" w:pos="709"/>
        </w:tabs>
        <w:autoSpaceDE w:val="0"/>
        <w:autoSpaceDN w:val="0"/>
        <w:adjustRightInd w:val="0"/>
        <w:jc w:val="both"/>
        <w:rPr>
          <w:rFonts w:ascii="Calibri" w:hAnsi="Calibri"/>
        </w:rPr>
      </w:pPr>
      <w:r w:rsidRPr="003F5E8D">
        <w:rPr>
          <w:rFonts w:ascii="Calibri" w:hAnsi="Calibri"/>
        </w:rPr>
        <w:t>Le fil d'eau ne doit pas présenter de contre-pentes.</w:t>
      </w:r>
    </w:p>
    <w:p w14:paraId="10F27F48" w14:textId="77777777" w:rsidR="001E2EAD" w:rsidRPr="003F5E8D" w:rsidRDefault="001E2EAD" w:rsidP="00C46E94">
      <w:pPr>
        <w:pStyle w:val="Titre4"/>
      </w:pPr>
      <w:r w:rsidRPr="003F5E8D">
        <w:t>Produits préfabriqués en béton et p</w:t>
      </w:r>
      <w:r w:rsidR="00140B18">
        <w:t>roduits en pierre naturelle</w:t>
      </w:r>
    </w:p>
    <w:p w14:paraId="4209AD5F" w14:textId="77777777" w:rsidR="001E2EAD" w:rsidRPr="003F5E8D" w:rsidRDefault="001E2EAD" w:rsidP="00C46E94">
      <w:pPr>
        <w:pStyle w:val="Titre5"/>
      </w:pPr>
      <w:r w:rsidRPr="003F5E8D">
        <w:t>Transport et conditionnement</w:t>
      </w:r>
    </w:p>
    <w:p w14:paraId="084CE28B" w14:textId="77777777" w:rsidR="001E2EAD" w:rsidRPr="003F5E8D" w:rsidRDefault="001E2EAD" w:rsidP="00E57945">
      <w:pPr>
        <w:widowControl w:val="0"/>
        <w:tabs>
          <w:tab w:val="left" w:pos="567"/>
          <w:tab w:val="left" w:pos="709"/>
        </w:tabs>
        <w:autoSpaceDE w:val="0"/>
        <w:autoSpaceDN w:val="0"/>
        <w:adjustRightInd w:val="0"/>
        <w:jc w:val="both"/>
        <w:rPr>
          <w:rFonts w:ascii="Calibri" w:hAnsi="Calibri"/>
        </w:rPr>
      </w:pPr>
      <w:r w:rsidRPr="003F5E8D">
        <w:rPr>
          <w:rFonts w:ascii="Calibri" w:hAnsi="Calibri"/>
        </w:rPr>
        <w:t>Les modalités de transport et de déchargement des matériaux sont soumises à l'acceptation du maître d'œuvre.</w:t>
      </w:r>
    </w:p>
    <w:p w14:paraId="089B977C" w14:textId="77777777" w:rsidR="001E2EAD" w:rsidRPr="003F5E8D" w:rsidRDefault="001E2EAD" w:rsidP="00E57945">
      <w:pPr>
        <w:widowControl w:val="0"/>
        <w:tabs>
          <w:tab w:val="left" w:pos="567"/>
          <w:tab w:val="left" w:pos="709"/>
        </w:tabs>
        <w:autoSpaceDE w:val="0"/>
        <w:autoSpaceDN w:val="0"/>
        <w:adjustRightInd w:val="0"/>
        <w:jc w:val="both"/>
        <w:rPr>
          <w:rFonts w:ascii="Calibri" w:hAnsi="Calibri"/>
        </w:rPr>
      </w:pPr>
    </w:p>
    <w:p w14:paraId="540F313C" w14:textId="77777777" w:rsidR="001E2EAD" w:rsidRPr="003F5E8D" w:rsidRDefault="001E2EAD" w:rsidP="00E57945">
      <w:pPr>
        <w:widowControl w:val="0"/>
        <w:tabs>
          <w:tab w:val="left" w:pos="567"/>
          <w:tab w:val="left" w:pos="709"/>
        </w:tabs>
        <w:autoSpaceDE w:val="0"/>
        <w:autoSpaceDN w:val="0"/>
        <w:adjustRightInd w:val="0"/>
        <w:jc w:val="both"/>
        <w:rPr>
          <w:rFonts w:ascii="Calibri" w:hAnsi="Calibri"/>
        </w:rPr>
      </w:pPr>
      <w:r w:rsidRPr="003F5E8D">
        <w:rPr>
          <w:rFonts w:ascii="Calibri" w:hAnsi="Calibri"/>
        </w:rPr>
        <w:t xml:space="preserve">En aucun cas, le déchargement ne doit être effectué avec des moyens susceptibles d'entraîner une détérioration des produits. </w:t>
      </w:r>
    </w:p>
    <w:p w14:paraId="65E0A5AF" w14:textId="77777777" w:rsidR="001E2EAD" w:rsidRPr="003F5E8D" w:rsidRDefault="001E2EAD" w:rsidP="00E57945">
      <w:pPr>
        <w:widowControl w:val="0"/>
        <w:tabs>
          <w:tab w:val="left" w:pos="567"/>
          <w:tab w:val="left" w:pos="709"/>
        </w:tabs>
        <w:autoSpaceDE w:val="0"/>
        <w:autoSpaceDN w:val="0"/>
        <w:adjustRightInd w:val="0"/>
        <w:jc w:val="both"/>
        <w:rPr>
          <w:rFonts w:ascii="Calibri" w:hAnsi="Calibri"/>
        </w:rPr>
      </w:pPr>
    </w:p>
    <w:p w14:paraId="76411113" w14:textId="77777777" w:rsidR="001E2EAD" w:rsidRPr="003F5E8D" w:rsidRDefault="001E2EAD" w:rsidP="00C46E94">
      <w:pPr>
        <w:pStyle w:val="Titre5"/>
      </w:pPr>
      <w:r w:rsidRPr="003F5E8D">
        <w:t>Fondation et pose</w:t>
      </w:r>
    </w:p>
    <w:p w14:paraId="3938F253" w14:textId="77777777" w:rsidR="001E2EAD" w:rsidRPr="003F5E8D" w:rsidRDefault="001E2EAD" w:rsidP="00C46E94">
      <w:r w:rsidRPr="003F5E8D">
        <w:t xml:space="preserve">Le massif de fondation possède les caractéristiques minimales suivantes : </w:t>
      </w:r>
    </w:p>
    <w:p w14:paraId="58B52DB2" w14:textId="77777777" w:rsidR="001E2EAD" w:rsidRPr="003F5E8D" w:rsidRDefault="001E2EAD" w:rsidP="00E57945">
      <w:r w:rsidRPr="003F5E8D">
        <w:tab/>
        <w:t>- épaisseur minimale : 0,10 m,</w:t>
      </w:r>
    </w:p>
    <w:p w14:paraId="39A6F3CF" w14:textId="77777777" w:rsidR="001E2EAD" w:rsidRPr="003F5E8D" w:rsidRDefault="001E2EAD" w:rsidP="00E57945">
      <w:r w:rsidRPr="003F5E8D">
        <w:lastRenderedPageBreak/>
        <w:tab/>
        <w:t>- largeur égale à la largeur de la bordure et, le cas échéant, du caniveau augmentée de 10 cm de part et d'autre.</w:t>
      </w:r>
    </w:p>
    <w:p w14:paraId="54E4267D" w14:textId="77777777" w:rsidR="001E2EAD" w:rsidRPr="003F5E8D" w:rsidRDefault="001E2EAD" w:rsidP="00E57945"/>
    <w:p w14:paraId="4FA55E87" w14:textId="77777777" w:rsidR="001E2EAD" w:rsidRPr="003F5E8D" w:rsidRDefault="001E2EAD" w:rsidP="00E57945">
      <w:r w:rsidRPr="003F5E8D">
        <w:t>Les éléments d'ouvrage doivent être utilisés entiers. En cas de nécessité absolue, ils doivent être sciés perpendiculairement aux arêtes longitudinales, sans que la ligne de sciage ne présente d'épaufrure.</w:t>
      </w:r>
    </w:p>
    <w:p w14:paraId="16284812" w14:textId="77777777" w:rsidR="001E2EAD" w:rsidRPr="003F5E8D" w:rsidRDefault="001E2EAD" w:rsidP="00E57945"/>
    <w:p w14:paraId="2261AB04" w14:textId="77777777" w:rsidR="001E2EAD" w:rsidRPr="003F5E8D" w:rsidRDefault="001E2EAD" w:rsidP="00E57945">
      <w:r w:rsidRPr="003F5E8D">
        <w:t>Si des éléments courbes doivent être coupés, ils sont sciés suivant un plan radial.</w:t>
      </w:r>
    </w:p>
    <w:p w14:paraId="17EA6F14" w14:textId="77777777" w:rsidR="001E2EAD" w:rsidRPr="003F5E8D" w:rsidRDefault="001E2EAD" w:rsidP="00E57945"/>
    <w:p w14:paraId="17B415B4" w14:textId="77777777" w:rsidR="001E2EAD" w:rsidRPr="003F5E8D" w:rsidRDefault="001E2EAD" w:rsidP="00E57945">
      <w:r w:rsidRPr="003F5E8D">
        <w:t>Les bordures et caniveaux sont posés sur du béton frais, après compactage du fond de fouille si nécessaire.</w:t>
      </w:r>
    </w:p>
    <w:p w14:paraId="72B16025" w14:textId="77777777" w:rsidR="001E2EAD" w:rsidRPr="003F5E8D" w:rsidRDefault="001E2EAD" w:rsidP="00E57945"/>
    <w:p w14:paraId="19C26FC4" w14:textId="77777777" w:rsidR="001E2EAD" w:rsidRPr="003F5E8D" w:rsidRDefault="001E2EAD" w:rsidP="00E57945">
      <w:r w:rsidRPr="003F5E8D">
        <w:t xml:space="preserve">Le calage des bordures est réalisé en face arrière par un solin continu sur les 2/3 verticaux en béton frais. </w:t>
      </w:r>
    </w:p>
    <w:p w14:paraId="534683A6" w14:textId="77777777" w:rsidR="001E2EAD" w:rsidRPr="003F5E8D" w:rsidRDefault="001E2EAD" w:rsidP="00E57945"/>
    <w:p w14:paraId="53356227" w14:textId="77777777" w:rsidR="001E2EAD" w:rsidRPr="003F5E8D" w:rsidRDefault="001E2EAD" w:rsidP="00E57945">
      <w:r w:rsidRPr="003F5E8D">
        <w:t xml:space="preserve">Le procédé de collage des bordures d'îlots collées est soumis à l'acceptation du maître d'œuvre. Le collage intéresse toute la </w:t>
      </w:r>
      <w:r w:rsidR="00140B18">
        <w:t>surface d'assise de la bordure.</w:t>
      </w:r>
    </w:p>
    <w:p w14:paraId="42034CC2" w14:textId="77777777" w:rsidR="001E2EAD" w:rsidRPr="003F5E8D" w:rsidRDefault="001E2EAD" w:rsidP="00E57945"/>
    <w:p w14:paraId="13A4791C" w14:textId="77777777" w:rsidR="001E2EAD" w:rsidRPr="003F5E8D" w:rsidRDefault="001E2EAD" w:rsidP="00E57945">
      <w:r w:rsidRPr="003F5E8D">
        <w:t>Sauf indication contraire du maître d'œuvre au cours des travaux, les bordures sont posées "en bateau" au droit de toute entrée charretière et au droit de toute traversée de chaussée pour piétons. Cette pose "en bateau" s'effectue conformément aux</w:t>
      </w:r>
      <w:r w:rsidR="00140B18">
        <w:t xml:space="preserve"> indications du maître d'œuvre.</w:t>
      </w:r>
    </w:p>
    <w:p w14:paraId="27C6D75A" w14:textId="77777777" w:rsidR="001E2EAD" w:rsidRPr="003F5E8D" w:rsidRDefault="00140B18" w:rsidP="00C46E94">
      <w:pPr>
        <w:pStyle w:val="Titre4"/>
      </w:pPr>
      <w:r>
        <w:t>Produits coulés en place</w:t>
      </w:r>
    </w:p>
    <w:p w14:paraId="124069AC" w14:textId="77777777" w:rsidR="001E2EAD" w:rsidRPr="003F5E8D" w:rsidRDefault="001E2EAD" w:rsidP="00C46E94">
      <w:pPr>
        <w:pStyle w:val="Titre5"/>
      </w:pPr>
      <w:r w:rsidRPr="003F5E8D">
        <w:t>Fondation</w:t>
      </w:r>
    </w:p>
    <w:p w14:paraId="4C229405" w14:textId="77777777" w:rsidR="001E2EAD" w:rsidRPr="003F5E8D" w:rsidRDefault="001E2EAD" w:rsidP="00C46E94">
      <w:r w:rsidRPr="003F5E8D">
        <w:t xml:space="preserve">Les ouvrages sont réalisés directement sur les </w:t>
      </w:r>
      <w:proofErr w:type="spellStart"/>
      <w:r w:rsidRPr="003F5E8D">
        <w:t>surlargeurs</w:t>
      </w:r>
      <w:proofErr w:type="spellEnd"/>
      <w:r w:rsidRPr="003F5E8D">
        <w:t xml:space="preserve"> des couches d'assise de la chaussée, sur la semelle de fondation réalisée à cet effet, sur la chaussée existante.</w:t>
      </w:r>
    </w:p>
    <w:p w14:paraId="659567EB" w14:textId="77777777" w:rsidR="001E2EAD" w:rsidRPr="003F5E8D" w:rsidRDefault="001E2EAD" w:rsidP="00E57945">
      <w:pPr>
        <w:widowControl w:val="0"/>
        <w:autoSpaceDE w:val="0"/>
        <w:autoSpaceDN w:val="0"/>
        <w:adjustRightInd w:val="0"/>
        <w:rPr>
          <w:rFonts w:ascii="Garamond" w:hAnsi="Garamond" w:cs="Garamond"/>
          <w:sz w:val="20"/>
        </w:rPr>
      </w:pPr>
    </w:p>
    <w:p w14:paraId="2FC095FD" w14:textId="77777777" w:rsidR="001E2EAD" w:rsidRPr="003F5E8D" w:rsidRDefault="001E2EAD" w:rsidP="00C46E94">
      <w:pPr>
        <w:pStyle w:val="Titre5"/>
      </w:pPr>
      <w:r w:rsidRPr="003F5E8D">
        <w:t>Fabrication, transport et mise en place</w:t>
      </w:r>
    </w:p>
    <w:p w14:paraId="0A46C8CE" w14:textId="77777777" w:rsidR="001E2EAD" w:rsidRPr="003F5E8D" w:rsidRDefault="001E2EAD" w:rsidP="00C46E94"/>
    <w:p w14:paraId="58923BA9" w14:textId="77777777" w:rsidR="001E2EAD" w:rsidRPr="003F5E8D" w:rsidRDefault="001E2EAD" w:rsidP="00C46E94">
      <w:r w:rsidRPr="003F5E8D">
        <w:t>Le béton est obligatoirement fabriqué par une centrale titulaire du droit d'usage de la marque NF.</w:t>
      </w:r>
    </w:p>
    <w:p w14:paraId="7D079E67" w14:textId="77777777" w:rsidR="001E2EAD" w:rsidRPr="003F5E8D" w:rsidRDefault="001E2EAD" w:rsidP="00C46E94"/>
    <w:p w14:paraId="2854D7B8" w14:textId="77777777" w:rsidR="001E2EAD" w:rsidRPr="003F5E8D" w:rsidRDefault="001E2EAD" w:rsidP="00C46E94">
      <w:r w:rsidRPr="003F5E8D">
        <w:t>Son transport est assuré par bétonnières portées. Le temps de transport est inférieur à une heure, et le temps global de transport et de mise en œuvre est inférieur à deux heures. L'ajout d'eau dans la bétonnière est interdit.</w:t>
      </w:r>
    </w:p>
    <w:p w14:paraId="59E482E3" w14:textId="77777777" w:rsidR="001E2EAD" w:rsidRPr="003F5E8D" w:rsidRDefault="001E2EAD" w:rsidP="00C46E94"/>
    <w:p w14:paraId="2E7E1E86" w14:textId="77777777" w:rsidR="001E2EAD" w:rsidRPr="003F5E8D" w:rsidRDefault="001E2EAD" w:rsidP="00C46E94">
      <w:r w:rsidRPr="003F5E8D">
        <w:t>La mise en œuvre est obligatoirement assurée par une machine à coffrage glissant inscrite sur une liste d'aptitude ou titulaire d'une autorisation d'emploi, guidée automatiquement en plan et en nivellement, assurant un coffrage tel qu'aucune retouche de l'ouvrage ne soit nécessaire après passage de la machine, à l'exception au plus d'un talochage léger destiné à apporter une finition de surface. Tout ragréage de béton est interdit.</w:t>
      </w:r>
    </w:p>
    <w:p w14:paraId="3765CF46" w14:textId="77777777" w:rsidR="001E2EAD" w:rsidRPr="003F5E8D" w:rsidRDefault="001E2EAD" w:rsidP="00C46E94"/>
    <w:p w14:paraId="57CD8D0A" w14:textId="77777777" w:rsidR="001E2EAD" w:rsidRPr="003F5E8D" w:rsidRDefault="001E2EAD" w:rsidP="00C46E94">
      <w:r w:rsidRPr="003F5E8D">
        <w:t>Si le support est susceptible de provoquer un départ d'eau du béton, il est arrosé immédiatement avant le bétonnage.</w:t>
      </w:r>
    </w:p>
    <w:p w14:paraId="03A8A5F5" w14:textId="77777777" w:rsidR="001E2EAD" w:rsidRPr="003F5E8D" w:rsidRDefault="001E2EAD" w:rsidP="00C46E94"/>
    <w:p w14:paraId="77F35C00" w14:textId="77777777" w:rsidR="001E2EAD" w:rsidRPr="003F5E8D" w:rsidRDefault="001E2EAD" w:rsidP="00C46E94">
      <w:r w:rsidRPr="003F5E8D">
        <w:t>Le serrage du béton est réalisé par un nombre suffisant de pervibrateurs.</w:t>
      </w:r>
    </w:p>
    <w:p w14:paraId="4E1D6E73" w14:textId="77777777" w:rsidR="001E2EAD" w:rsidRPr="003F5E8D" w:rsidRDefault="001E2EAD" w:rsidP="00C46E94"/>
    <w:p w14:paraId="5A2314C2" w14:textId="77777777" w:rsidR="001E2EAD" w:rsidRPr="003F5E8D" w:rsidRDefault="001E2EAD" w:rsidP="00C46E94">
      <w:r w:rsidRPr="003F5E8D">
        <w:t>L'ajout d'eau lors de la mise en œuvre est interdit.</w:t>
      </w:r>
    </w:p>
    <w:p w14:paraId="0EE02E4C" w14:textId="77777777" w:rsidR="001E2EAD" w:rsidRPr="003F5E8D" w:rsidRDefault="001E2EAD" w:rsidP="00C46E94"/>
    <w:p w14:paraId="495CC897" w14:textId="77777777" w:rsidR="001E2EAD" w:rsidRPr="003F5E8D" w:rsidRDefault="001E2EAD" w:rsidP="00C46E94">
      <w:r w:rsidRPr="003F5E8D">
        <w:lastRenderedPageBreak/>
        <w:t>Les surfaces qui risquent d'être altérées par la pluie pendant la prise du béton en sont protégées jusqu'au début de la cure. Toute partie dégradée est immédiatement démolie et reconstruite.</w:t>
      </w:r>
    </w:p>
    <w:p w14:paraId="07881E6D" w14:textId="77777777" w:rsidR="001E2EAD" w:rsidRPr="003F5E8D" w:rsidRDefault="001E2EAD" w:rsidP="00C46E94"/>
    <w:p w14:paraId="0C03FFB6" w14:textId="77777777" w:rsidR="001E2EAD" w:rsidRPr="003F5E8D" w:rsidRDefault="001E2EAD" w:rsidP="00C46E94">
      <w:r w:rsidRPr="003F5E8D">
        <w:t>Les conditions d'application du produit de cure à mettre en œuvre, le matériel utilisé et les dispositifs permettant d'assurer le maintien de la cure pendant au moins vingt-quatre heures sont soumis à l'acceptation du maître d'œuvre.</w:t>
      </w:r>
    </w:p>
    <w:p w14:paraId="1075A0DE" w14:textId="77777777" w:rsidR="001E2EAD" w:rsidRPr="003F5E8D" w:rsidRDefault="001E2EAD" w:rsidP="00C46E94"/>
    <w:p w14:paraId="0BA91D86" w14:textId="77777777" w:rsidR="001E2EAD" w:rsidRPr="003F5E8D" w:rsidRDefault="001E2EAD" w:rsidP="00C46E94">
      <w:r w:rsidRPr="003F5E8D">
        <w:t>Sauf indication contraire du maître d'œuvre au cours des travaux, les bordures sont réalisées "en bateau" au droit de toute entrée charretière et au droit de toute traversée de chaussée pour piétons. L'entrepreneur soumet à l'acceptation du maître d'œuvre les dispositions à prend</w:t>
      </w:r>
      <w:r w:rsidR="00140B18">
        <w:t>re pour cette pose "en bateau".</w:t>
      </w:r>
    </w:p>
    <w:p w14:paraId="71DE4BFC" w14:textId="77777777" w:rsidR="001E2EAD" w:rsidRPr="003F5E8D" w:rsidRDefault="001E2EAD" w:rsidP="00C46E94">
      <w:r w:rsidRPr="003F5E8D">
        <w:t>Le bétonnage est arrêté si la température ambiante est inférieure à + 5°C, ou supérieure à + 30°C, ou en cas de pluie dommageable pour le béton frais.</w:t>
      </w:r>
    </w:p>
    <w:p w14:paraId="7815E620" w14:textId="77777777" w:rsidR="001E2EAD" w:rsidRPr="003F5E8D" w:rsidRDefault="001E2EAD" w:rsidP="00E57945">
      <w:pPr>
        <w:widowControl w:val="0"/>
        <w:tabs>
          <w:tab w:val="left" w:pos="567"/>
        </w:tabs>
        <w:autoSpaceDE w:val="0"/>
        <w:autoSpaceDN w:val="0"/>
        <w:adjustRightInd w:val="0"/>
        <w:jc w:val="both"/>
        <w:rPr>
          <w:rFonts w:ascii="Garamond" w:hAnsi="Garamond" w:cs="Garamond"/>
          <w:sz w:val="20"/>
        </w:rPr>
      </w:pPr>
    </w:p>
    <w:p w14:paraId="7B2A42E5" w14:textId="77777777" w:rsidR="001E2EAD" w:rsidRPr="003F5E8D" w:rsidRDefault="001E2EAD" w:rsidP="00C46E94">
      <w:pPr>
        <w:pStyle w:val="Titre5"/>
      </w:pPr>
      <w:r w:rsidRPr="003F5E8D">
        <w:t>Joints et reprise de bétonnage</w:t>
      </w:r>
    </w:p>
    <w:p w14:paraId="1F555357" w14:textId="77777777" w:rsidR="001E2EAD" w:rsidRPr="003F5E8D" w:rsidRDefault="001E2EAD" w:rsidP="00C46E94">
      <w:r w:rsidRPr="003F5E8D">
        <w:t>Les joints de retrait sont réalisés par sciage dans le béton durci selon une section verticale. L'intervalle entre joints est de dix mètres environ, et leur profondeur d'environ un tiers de l'épaisseur du béton.</w:t>
      </w:r>
    </w:p>
    <w:p w14:paraId="276AE5BB" w14:textId="77777777" w:rsidR="001E2EAD" w:rsidRPr="003F5E8D" w:rsidRDefault="001E2EAD" w:rsidP="00C46E94"/>
    <w:p w14:paraId="4AFC0875" w14:textId="77777777" w:rsidR="001E2EAD" w:rsidRPr="003F5E8D" w:rsidRDefault="001E2EAD" w:rsidP="00C46E94">
      <w:r w:rsidRPr="003F5E8D">
        <w:t>Tout arrêt de bétonnage supérieur à 1h30 fait l'objet d'un joint d'arrêt de chantier exécuté dans un plan vertical orthogonal à l'axe de l'ouvrage. La reprise de bétonnage est constituée d'une zone réalisée entre coffrages fixes de catégorie "coffrages soignés" et serrée par aiguilles vibrantes.</w:t>
      </w:r>
    </w:p>
    <w:p w14:paraId="41DD3BF5" w14:textId="77777777" w:rsidR="001E2EAD" w:rsidRPr="003F5E8D" w:rsidRDefault="001E2EAD" w:rsidP="00E57945">
      <w:pPr>
        <w:rPr>
          <w:rFonts w:ascii="Garamond" w:hAnsi="Garamond"/>
        </w:rPr>
      </w:pPr>
    </w:p>
    <w:p w14:paraId="5F51FC78" w14:textId="77777777" w:rsidR="001E2EAD" w:rsidRPr="003F5E8D" w:rsidRDefault="001E2EAD" w:rsidP="00C46E94">
      <w:pPr>
        <w:pStyle w:val="Titre5"/>
      </w:pPr>
      <w:r w:rsidRPr="003F5E8D">
        <w:t>Mise en service</w:t>
      </w:r>
    </w:p>
    <w:p w14:paraId="674F78F5" w14:textId="77777777" w:rsidR="001E2EAD" w:rsidRPr="003F5E8D" w:rsidRDefault="001E2EAD" w:rsidP="00C46E94">
      <w:r w:rsidRPr="003F5E8D">
        <w:t>Le délai de mise en service de l'ouvrage est précisé par l'entrepreneur au maître d'œuvre.</w:t>
      </w:r>
    </w:p>
    <w:p w14:paraId="6EE04863" w14:textId="77777777" w:rsidR="001E2EAD" w:rsidRPr="003F5E8D" w:rsidRDefault="001E2EAD" w:rsidP="00C46E94"/>
    <w:p w14:paraId="2D45E1B2" w14:textId="77777777" w:rsidR="001E2EAD" w:rsidRPr="003F5E8D" w:rsidRDefault="001E2EAD" w:rsidP="00C46E94">
      <w:r w:rsidRPr="003F5E8D">
        <w:t>Pendant ce délai, un balisage est mise en place et entretenu par l'entrepreneur et à ses frais, afin de protéger l'ouvrage.</w:t>
      </w:r>
    </w:p>
    <w:p w14:paraId="6CF03A82" w14:textId="77777777" w:rsidR="001E2EAD" w:rsidRPr="003F5E8D" w:rsidRDefault="001E2EAD" w:rsidP="00C46E94"/>
    <w:p w14:paraId="57018D0E" w14:textId="77777777" w:rsidR="001E2EAD" w:rsidRPr="003F5E8D" w:rsidRDefault="001E2EAD" w:rsidP="00F34692">
      <w:pPr>
        <w:pStyle w:val="Titre3"/>
      </w:pPr>
      <w:bookmarkStart w:id="25" w:name="_Toc488504613"/>
      <w:r w:rsidRPr="003F5E8D">
        <w:t>Pavés</w:t>
      </w:r>
      <w:bookmarkEnd w:id="25"/>
    </w:p>
    <w:p w14:paraId="718D276D" w14:textId="77777777" w:rsidR="001E2EAD" w:rsidRPr="003F5E8D" w:rsidRDefault="001E2EAD" w:rsidP="00C46E94">
      <w:r w:rsidRPr="003F5E8D">
        <w:t>Une réception contradictoire du fond de forme et des installations de drainage éventuelles est réalisée entre le maître d'œuvre et l'entrepreneur avant la mise en œuvre du pavage.</w:t>
      </w:r>
    </w:p>
    <w:p w14:paraId="0FC9ABC8" w14:textId="77777777" w:rsidR="001E2EAD" w:rsidRPr="003F5E8D" w:rsidRDefault="00E24E8F" w:rsidP="00C46E94">
      <w:pPr>
        <w:pStyle w:val="Titre4"/>
      </w:pPr>
      <w:r>
        <w:t>Pavés en grès d’Inde</w:t>
      </w:r>
    </w:p>
    <w:p w14:paraId="11700DD9" w14:textId="249C80CD" w:rsidR="003C2D77" w:rsidRDefault="003C2D77" w:rsidP="00C46E94">
      <w:r>
        <w:t>Un fond de forme composé d’une couche de 15cm de GNT 0/31,5</w:t>
      </w:r>
    </w:p>
    <w:p w14:paraId="49B98F39" w14:textId="2E7B8354" w:rsidR="00E24E8F" w:rsidRDefault="003C2D77" w:rsidP="00C46E94">
      <w:r>
        <w:t>Les pavés seront posés sur un lit de mortier</w:t>
      </w:r>
    </w:p>
    <w:p w14:paraId="6EB857EB" w14:textId="46179305" w:rsidR="001E2EAD" w:rsidRPr="003C2D77" w:rsidRDefault="003C2D77" w:rsidP="00C46E94">
      <w:r>
        <w:t xml:space="preserve">Les joints seront réalisés au </w:t>
      </w:r>
      <w:proofErr w:type="spellStart"/>
      <w:r>
        <w:t>couli</w:t>
      </w:r>
      <w:proofErr w:type="spellEnd"/>
      <w:r>
        <w:t xml:space="preserve"> de ciment</w:t>
      </w:r>
    </w:p>
    <w:p w14:paraId="3111C6E3" w14:textId="77777777" w:rsidR="001E2EAD" w:rsidRDefault="001E2EAD" w:rsidP="00515679">
      <w:pPr>
        <w:pStyle w:val="Titre1"/>
      </w:pPr>
      <w:bookmarkStart w:id="26" w:name="_Toc488504614"/>
      <w:r w:rsidRPr="003F5E8D">
        <w:t>Fontes de voirie</w:t>
      </w:r>
      <w:bookmarkEnd w:id="26"/>
    </w:p>
    <w:p w14:paraId="1207B754" w14:textId="77777777" w:rsidR="00140B18" w:rsidRPr="00140B18" w:rsidRDefault="00140B18" w:rsidP="00140B18">
      <w:r>
        <w:t xml:space="preserve">Le projet prévoit le remplacement à neuf de l’intégralité des fontes de voiries </w:t>
      </w:r>
    </w:p>
    <w:p w14:paraId="4D10C238" w14:textId="77777777" w:rsidR="001E2EAD" w:rsidRPr="003F5E8D" w:rsidRDefault="001E2EAD" w:rsidP="00553720">
      <w:pPr>
        <w:pStyle w:val="Titre2"/>
      </w:pPr>
      <w:bookmarkStart w:id="27" w:name="_Toc488504615"/>
      <w:r w:rsidRPr="003F5E8D">
        <w:t>TAMPONS DE CHAMBRES TÉLÉPHONIQUES</w:t>
      </w:r>
      <w:bookmarkEnd w:id="27"/>
    </w:p>
    <w:p w14:paraId="16F7BABC" w14:textId="77777777" w:rsidR="001E2EAD" w:rsidRPr="003F5E8D" w:rsidRDefault="001E2EAD" w:rsidP="00701020">
      <w:pPr>
        <w:spacing w:line="240" w:lineRule="exact"/>
        <w:rPr>
          <w:rFonts w:ascii="Calibri" w:hAnsi="Calibri"/>
        </w:rPr>
      </w:pPr>
      <w:r w:rsidRPr="003F5E8D">
        <w:rPr>
          <w:rFonts w:ascii="Calibri" w:hAnsi="Calibri"/>
        </w:rPr>
        <w:t>Les tampons de chambre devront arborer le logo France Télécom.</w:t>
      </w:r>
    </w:p>
    <w:p w14:paraId="38C3705A" w14:textId="77777777" w:rsidR="001E2EAD" w:rsidRPr="003F5E8D" w:rsidRDefault="001E2EAD" w:rsidP="00701020">
      <w:pPr>
        <w:spacing w:line="240" w:lineRule="exact"/>
        <w:rPr>
          <w:rFonts w:ascii="Calibri" w:hAnsi="Calibri"/>
        </w:rPr>
      </w:pPr>
      <w:r w:rsidRPr="003F5E8D">
        <w:rPr>
          <w:rFonts w:ascii="Calibri" w:hAnsi="Calibri"/>
        </w:rPr>
        <w:t>Il s’agit ici du vrai logo officiel, et non pas de certaines appellations du type « TELECOM » ou autres.</w:t>
      </w:r>
    </w:p>
    <w:p w14:paraId="3CB9ED0F" w14:textId="77777777" w:rsidR="001E2EAD" w:rsidRPr="003F5E8D" w:rsidRDefault="001E2EAD" w:rsidP="00553720">
      <w:pPr>
        <w:pStyle w:val="Titre2"/>
      </w:pPr>
      <w:bookmarkStart w:id="28" w:name="_Toc488504616"/>
      <w:r w:rsidRPr="003F5E8D">
        <w:lastRenderedPageBreak/>
        <w:t>TAMPONS D’ASSAINISSEMENT</w:t>
      </w:r>
      <w:bookmarkEnd w:id="28"/>
    </w:p>
    <w:p w14:paraId="43C8336A" w14:textId="77777777" w:rsidR="001E2EAD" w:rsidRPr="003F5E8D" w:rsidRDefault="001E2EAD" w:rsidP="0004517A">
      <w:pPr>
        <w:spacing w:line="240" w:lineRule="exact"/>
        <w:rPr>
          <w:rFonts w:ascii="Calibri" w:hAnsi="Calibri"/>
        </w:rPr>
      </w:pPr>
      <w:r w:rsidRPr="003F5E8D">
        <w:rPr>
          <w:rFonts w:ascii="Calibri" w:hAnsi="Calibri"/>
        </w:rPr>
        <w:t>Les tampons d’assainissement seront en fonte ductile de classe 125 minimum et 250 KN si exposé à la circulation de véhicules.</w:t>
      </w:r>
    </w:p>
    <w:p w14:paraId="7269309D" w14:textId="77777777" w:rsidR="001E2EAD" w:rsidRPr="003F5E8D" w:rsidRDefault="001E2EAD" w:rsidP="00553720">
      <w:pPr>
        <w:pStyle w:val="Titre2"/>
      </w:pPr>
      <w:bookmarkStart w:id="29" w:name="_Toc488504617"/>
      <w:r w:rsidRPr="003F5E8D">
        <w:t>BOUCHES A CLÉ AEP</w:t>
      </w:r>
      <w:bookmarkEnd w:id="29"/>
    </w:p>
    <w:p w14:paraId="487ADF56" w14:textId="77777777" w:rsidR="001E2EAD" w:rsidRPr="003F5E8D" w:rsidRDefault="001E2EAD" w:rsidP="0004517A">
      <w:pPr>
        <w:spacing w:line="240" w:lineRule="exact"/>
        <w:rPr>
          <w:rFonts w:ascii="Calibri" w:hAnsi="Calibri"/>
        </w:rPr>
      </w:pPr>
      <w:r w:rsidRPr="003F5E8D">
        <w:rPr>
          <w:rFonts w:ascii="Calibri" w:hAnsi="Calibri"/>
        </w:rPr>
        <w:t xml:space="preserve">Les bouches à clé seront mises à niveau après que les vannes aient été vérifiées par le gestionnaire du réseau. L’entreprise devra veiller à ce que cette opération de vérification ait été réalisée avant de procéder à la mise à niveau. Il fera également </w:t>
      </w:r>
      <w:proofErr w:type="spellStart"/>
      <w:r w:rsidRPr="003F5E8D">
        <w:rPr>
          <w:rFonts w:ascii="Calibri" w:hAnsi="Calibri"/>
        </w:rPr>
        <w:t>contaté</w:t>
      </w:r>
      <w:proofErr w:type="spellEnd"/>
      <w:r w:rsidRPr="003F5E8D">
        <w:rPr>
          <w:rFonts w:ascii="Calibri" w:hAnsi="Calibri"/>
        </w:rPr>
        <w:t xml:space="preserve"> par le gestionnaire le bon fonctionnement de chaque vanne après la mise à niveau et avant la réception des travaux.</w:t>
      </w:r>
    </w:p>
    <w:p w14:paraId="2CD6BA17" w14:textId="77777777" w:rsidR="001E2EAD" w:rsidRPr="003F5E8D" w:rsidRDefault="001E2EAD" w:rsidP="0004517A">
      <w:pPr>
        <w:spacing w:line="240" w:lineRule="exact"/>
        <w:rPr>
          <w:rFonts w:ascii="Calibri" w:hAnsi="Calibri"/>
        </w:rPr>
      </w:pPr>
    </w:p>
    <w:p w14:paraId="44ADC1A6" w14:textId="6FFB160A" w:rsidR="001E2EAD" w:rsidRPr="003F5E8D" w:rsidRDefault="004D2FCB" w:rsidP="00515679">
      <w:pPr>
        <w:pStyle w:val="Titre1"/>
      </w:pPr>
      <w:bookmarkStart w:id="30" w:name="_Toc488504618"/>
      <w:r>
        <w:t>Gabion</w:t>
      </w:r>
      <w:r w:rsidR="001E2EAD" w:rsidRPr="003F5E8D">
        <w:t>, espaces verts</w:t>
      </w:r>
      <w:r>
        <w:t>, et panneaux de treillage en acier</w:t>
      </w:r>
      <w:r w:rsidR="001E2EAD" w:rsidRPr="003F5E8D">
        <w:t>.</w:t>
      </w:r>
      <w:bookmarkEnd w:id="30"/>
    </w:p>
    <w:p w14:paraId="58EAC71C" w14:textId="736E12FB" w:rsidR="001E2EAD" w:rsidRPr="003F5E8D" w:rsidRDefault="004D2FCB" w:rsidP="00553720">
      <w:pPr>
        <w:pStyle w:val="Titre2"/>
      </w:pPr>
      <w:bookmarkStart w:id="31" w:name="_Toc488504619"/>
      <w:r>
        <w:t>G</w:t>
      </w:r>
      <w:r w:rsidR="009A2D71">
        <w:t>abions</w:t>
      </w:r>
      <w:bookmarkEnd w:id="31"/>
    </w:p>
    <w:p w14:paraId="41E553CA" w14:textId="77777777" w:rsidR="001E2EAD" w:rsidRPr="003F5E8D" w:rsidRDefault="001E2EAD" w:rsidP="00F34692">
      <w:pPr>
        <w:pStyle w:val="Titre3"/>
      </w:pPr>
      <w:bookmarkStart w:id="32" w:name="_Toc488504620"/>
      <w:r w:rsidRPr="003F5E8D">
        <w:t xml:space="preserve">Nature </w:t>
      </w:r>
      <w:r w:rsidR="0084253B">
        <w:t>du Gabion</w:t>
      </w:r>
      <w:bookmarkEnd w:id="32"/>
    </w:p>
    <w:p w14:paraId="15CC4553" w14:textId="77777777" w:rsidR="0084253B" w:rsidRDefault="0084253B" w:rsidP="0084253B">
      <w:r>
        <w:t xml:space="preserve">Gabions obtenus par assemblage en place de panneaux </w:t>
      </w:r>
      <w:proofErr w:type="spellStart"/>
      <w:r>
        <w:t>électrosoudés</w:t>
      </w:r>
      <w:proofErr w:type="spellEnd"/>
      <w:r>
        <w:t xml:space="preserve"> avec about arasé ou demi-diamètre en mailles carrées de 100x100 mm pour les panneaux intérieurs ou rectangulaire de 50x100 mm (100 mm disposés verticalement) pour les panneaux extérieurs, fil de 4.5 </w:t>
      </w:r>
      <w:proofErr w:type="spellStart"/>
      <w:r>
        <w:t>mm.</w:t>
      </w:r>
      <w:proofErr w:type="spellEnd"/>
      <w:r>
        <w:t xml:space="preserve"> L’utilisation de panneaux avec une protection de zinc seule (galvanisation) est interdite. Les panneaux seront assemblés entre eux à leur place définitive (in situ) au moyen d’agrafes métalliques oméga à très haute résistance 45x24 mm et d’un diamètre de 3 mm, fermées mécaniquement ou éventuellement par fils de ligature ou spirales métalliques préfabriquées. </w:t>
      </w:r>
    </w:p>
    <w:p w14:paraId="588C4BEE" w14:textId="77777777" w:rsidR="0084253B" w:rsidRDefault="0084253B" w:rsidP="0084253B"/>
    <w:p w14:paraId="1949CDF1" w14:textId="77777777" w:rsidR="0084253B" w:rsidRDefault="0084253B" w:rsidP="0084253B">
      <w:r>
        <w:t xml:space="preserve">Les panneaux de gabions de type </w:t>
      </w:r>
      <w:proofErr w:type="spellStart"/>
      <w:r>
        <w:t>AquaTerra</w:t>
      </w:r>
      <w:proofErr w:type="spellEnd"/>
      <w:r>
        <w:t xml:space="preserve"> ou similaire auront une hauteur de 0.5, 0.7 ou 1 m et devront respecter les normes européennes, notamment : EN 10223-4 pour la définition du produit, tolérance des mailles et la résistance des fils, EN 10218-2, classe T1 pour les tolérances dimensionnelles des fils, EN 10244-2, qualité A pour le revêtement d’alliage de zinc et EN 10245-1, 10245-2 et 10245-3 pour les revêtements plastifiés (polyester). Fabrication certifiée ISO 9002. </w:t>
      </w:r>
    </w:p>
    <w:p w14:paraId="3F6E6048" w14:textId="77777777" w:rsidR="0084253B" w:rsidRDefault="0084253B" w:rsidP="0084253B">
      <w:r>
        <w:t xml:space="preserve">Les revêtements des fils par </w:t>
      </w:r>
      <w:proofErr w:type="spellStart"/>
      <w:r>
        <w:t>galfanisation</w:t>
      </w:r>
      <w:proofErr w:type="spellEnd"/>
      <w:r>
        <w:t xml:space="preserve"> à chaud (alliage eutectique de Zinc et Aluminium) correspondent systématiquement à la qualité supérieure. Les fils auront un diamètre de 4.5 ou 5 </w:t>
      </w:r>
      <w:proofErr w:type="spellStart"/>
      <w:r>
        <w:t>mm.</w:t>
      </w:r>
      <w:proofErr w:type="spellEnd"/>
      <w:r>
        <w:t xml:space="preserve">  Les tirants/</w:t>
      </w:r>
      <w:proofErr w:type="spellStart"/>
      <w:r>
        <w:t>distanceurs</w:t>
      </w:r>
      <w:proofErr w:type="spellEnd"/>
      <w:r>
        <w:t xml:space="preserve"> munis de crochets à leurs extrémités auront un diamètre minimal de 5 </w:t>
      </w:r>
      <w:proofErr w:type="spellStart"/>
      <w:r>
        <w:t>mm.</w:t>
      </w:r>
      <w:proofErr w:type="spellEnd"/>
    </w:p>
    <w:p w14:paraId="087079CF" w14:textId="77777777" w:rsidR="0084253B" w:rsidRDefault="0084253B" w:rsidP="0084253B"/>
    <w:p w14:paraId="5DFDB0E5" w14:textId="77777777" w:rsidR="0084253B" w:rsidRDefault="0084253B" w:rsidP="0084253B">
      <w:r>
        <w:t xml:space="preserve">Pour une meilleure protection contre la corrosion, les panneaux </w:t>
      </w:r>
      <w:proofErr w:type="spellStart"/>
      <w:r>
        <w:t>électrosoudés</w:t>
      </w:r>
      <w:proofErr w:type="spellEnd"/>
      <w:r>
        <w:t xml:space="preserve"> et tirants sont fabriqués à partir d’un fil métallique doté d’un nouveau revêtement spécial garantissant une durabilité double de celle du </w:t>
      </w:r>
      <w:proofErr w:type="spellStart"/>
      <w:r>
        <w:t>GalFan</w:t>
      </w:r>
      <w:proofErr w:type="spellEnd"/>
      <w:r>
        <w:t>® (</w:t>
      </w:r>
      <w:proofErr w:type="spellStart"/>
      <w:r>
        <w:t>GALvanisation</w:t>
      </w:r>
      <w:proofErr w:type="spellEnd"/>
      <w:r>
        <w:t xml:space="preserve"> </w:t>
      </w:r>
      <w:proofErr w:type="spellStart"/>
      <w:r>
        <w:t>FANtastique</w:t>
      </w:r>
      <w:proofErr w:type="spellEnd"/>
      <w:r>
        <w:t xml:space="preserve"> composé d’un alliage eutectique de 95 % de zinc et 5% d’aluminium) et plus de 6 fois la durabilité de la galvanisation. (au moins 2000 heures avant l’apparition de 5% de DBR -</w:t>
      </w:r>
      <w:proofErr w:type="spellStart"/>
      <w:r>
        <w:t>Dark</w:t>
      </w:r>
      <w:proofErr w:type="spellEnd"/>
      <w:r>
        <w:t xml:space="preserve"> Brun Rust- sur les panneaux, d’après les essais au brouillard salin selon DIN20 021-55, ASTM B117 et ISO 9227).</w:t>
      </w:r>
    </w:p>
    <w:p w14:paraId="687831F5" w14:textId="77777777" w:rsidR="0084253B" w:rsidRDefault="0084253B" w:rsidP="0084253B"/>
    <w:p w14:paraId="66216C01" w14:textId="77777777" w:rsidR="0084253B" w:rsidRDefault="0084253B" w:rsidP="0084253B">
      <w:r>
        <w:t xml:space="preserve">L’ouvrage est compartimenté tous les mètres par des cloisons appelées diaphragmes. Pour permettre une meilleure continuité du remplissage, les panneaux de la base, les diaphragmes et couvercles intermédiaires sont en maille de 100x100 </w:t>
      </w:r>
      <w:proofErr w:type="spellStart"/>
      <w:r>
        <w:t>mm.</w:t>
      </w:r>
      <w:proofErr w:type="spellEnd"/>
      <w:r>
        <w:t xml:space="preserve"> Les panneaux extérieurs (faces vues et couvercle du dernier rang) sont en maille de 100x50 </w:t>
      </w:r>
      <w:proofErr w:type="spellStart"/>
      <w:r>
        <w:t>mm.</w:t>
      </w:r>
      <w:proofErr w:type="spellEnd"/>
      <w:r>
        <w:t xml:space="preserve"> Si le remplissage est laissé en vrac les parois vues seront en fils de 5 </w:t>
      </w:r>
      <w:proofErr w:type="spellStart"/>
      <w:r>
        <w:t>mm.</w:t>
      </w:r>
      <w:proofErr w:type="spellEnd"/>
      <w:r>
        <w:t xml:space="preserve"> </w:t>
      </w:r>
    </w:p>
    <w:p w14:paraId="2B3940B3" w14:textId="77777777" w:rsidR="0084253B" w:rsidRDefault="0084253B" w:rsidP="0084253B"/>
    <w:p w14:paraId="4E73E0CD" w14:textId="77777777" w:rsidR="0084253B" w:rsidRDefault="0084253B" w:rsidP="0084253B">
      <w:r>
        <w:t xml:space="preserve">Les gabions </w:t>
      </w:r>
      <w:proofErr w:type="spellStart"/>
      <w:r>
        <w:t>électrosoudés</w:t>
      </w:r>
      <w:proofErr w:type="spellEnd"/>
      <w:r>
        <w:t xml:space="preserve"> permettent un aspect plus soigné, sont plus compétitifs et principalement utilisés pour la réalisation de soutènements, murs anti-bruits, habillage de culées ou murs, quais et aménagements paysagers. </w:t>
      </w:r>
    </w:p>
    <w:p w14:paraId="4E840724" w14:textId="77777777" w:rsidR="0084253B" w:rsidRDefault="0084253B" w:rsidP="0084253B">
      <w:pPr>
        <w:rPr>
          <w:rFonts w:ascii="Arial" w:hAnsi="Arial" w:cs="Arial"/>
          <w:color w:val="FF6600"/>
        </w:rPr>
      </w:pPr>
    </w:p>
    <w:p w14:paraId="3A12D4C8" w14:textId="77777777" w:rsidR="0084253B" w:rsidRDefault="0084253B" w:rsidP="0084253B">
      <w:r>
        <w:t xml:space="preserve">Les gabions sont livrés en palettes de panneaux de l’ordre de 350 à 700 kg </w:t>
      </w:r>
      <w:proofErr w:type="spellStart"/>
      <w:r>
        <w:t>feuillardés</w:t>
      </w:r>
      <w:proofErr w:type="spellEnd"/>
      <w:r>
        <w:t xml:space="preserve"> et munis de boucles de manutention. Les fardeaux dont les dimensions varient selon la taille des panneaux restent facilement </w:t>
      </w:r>
      <w:proofErr w:type="spellStart"/>
      <w:r>
        <w:t>manutentionables</w:t>
      </w:r>
      <w:proofErr w:type="spellEnd"/>
      <w:r>
        <w:t>.</w:t>
      </w:r>
    </w:p>
    <w:p w14:paraId="7F79DB4A" w14:textId="77777777" w:rsidR="001E2EAD" w:rsidRPr="003F5E8D" w:rsidRDefault="0084253B" w:rsidP="00F34692">
      <w:pPr>
        <w:pStyle w:val="Titre3"/>
      </w:pPr>
      <w:bookmarkStart w:id="33" w:name="_Toc488504621"/>
      <w:r>
        <w:t>Remplissage des Gabions</w:t>
      </w:r>
      <w:bookmarkEnd w:id="33"/>
    </w:p>
    <w:p w14:paraId="00DE8F89" w14:textId="77777777" w:rsidR="0084253B" w:rsidRDefault="0084253B" w:rsidP="00553720">
      <w:r>
        <w:t xml:space="preserve">Pour le remplissage des gabions on aura recours à des matériaux durs, insensibles à l'eau, sains, non évolutifs, non gélifs et non friables ayant la plus haute densité possible (au minimum 2200 </w:t>
      </w:r>
      <w:proofErr w:type="spellStart"/>
      <w:r>
        <w:t>kgs</w:t>
      </w:r>
      <w:proofErr w:type="spellEnd"/>
      <w:r>
        <w:t xml:space="preserve">/m3). Ce matériau devra être propre, avoir une forme homogène dans ses trois dimensions et être constitué de galets ou de concassé de qualité. Un échantillon représentatif devra être proposé pour agrément. La granulométrie conseillée sera comprise entre 50 et 200 </w:t>
      </w:r>
      <w:proofErr w:type="spellStart"/>
      <w:r>
        <w:t>mm.</w:t>
      </w:r>
      <w:proofErr w:type="spellEnd"/>
      <w:r>
        <w:t xml:space="preserve"> Il faudra éviter les trop gros éléments. Le choix des matériaux sera soumis au maître d'ouvrage. On s'assurera que les pierres de remplissage laissent le minimum de vide. Dans la mesure du possible, on laissera la dernière cellule vide afin de faciliter les ligatures avec les panneaux  suivants. Le remplissage se fait à la pelle mécanique. Finir manuellement pour garantir un remplissage optimal. En cas de pénurie de matériaux et avec l’accord du maître d’œuvre l’on pourra utiliser les matériaux les plus nobles en face vue et procéder au remplissage arrière avec des matériaux moins jolis.</w:t>
      </w:r>
    </w:p>
    <w:p w14:paraId="753532BD" w14:textId="5C2FE6E1" w:rsidR="0084253B" w:rsidRPr="00553720" w:rsidRDefault="00553720" w:rsidP="0084253B">
      <w:pPr>
        <w:pStyle w:val="Corpsdetexte3"/>
        <w:ind w:right="-375"/>
        <w:outlineLvl w:val="0"/>
        <w:rPr>
          <w:b/>
          <w:bCs/>
          <w:i/>
          <w:iCs/>
          <w:sz w:val="22"/>
          <w:szCs w:val="22"/>
        </w:rPr>
      </w:pPr>
      <w:r w:rsidRPr="00705BD3">
        <w:rPr>
          <w:b/>
          <w:bCs/>
          <w:i/>
          <w:iCs/>
          <w:sz w:val="22"/>
          <w:szCs w:val="22"/>
          <w:highlight w:val="yellow"/>
        </w:rPr>
        <w:t xml:space="preserve">Les matériaux à priori retenus pour ce chantier seront </w:t>
      </w:r>
      <w:r w:rsidR="00705BD3" w:rsidRPr="00705BD3">
        <w:rPr>
          <w:b/>
          <w:bCs/>
          <w:i/>
          <w:iCs/>
          <w:sz w:val="22"/>
          <w:szCs w:val="22"/>
          <w:highlight w:val="yellow"/>
        </w:rPr>
        <w:t>du calcaire gris/noir</w:t>
      </w:r>
    </w:p>
    <w:p w14:paraId="14E870CE" w14:textId="77777777" w:rsidR="0084253B" w:rsidRDefault="0084253B" w:rsidP="00553720">
      <w:r>
        <w:t xml:space="preserve">Le maître d’œuvre se réserve le droit, en cas d'anomalie ou de doute sur les matériaux livrés, de prélever directement des échantillons sur les cages en vue de procéder à des essais de contrôle dans un laboratoire agréé par lui. Toute livraison non conforme sera refusée et évacuée aux frais de l'entrepreneur. Les frais d'essais éventuels réalisés en sus et donnant des résultats non satisfaisants seront facturés à l'entrepreneur. Les ouvrages en gabions ne nécessitent pas de fondations particulières. On conseille d’enterrer la base de l’ouvrage d’environ 15 % de la hauteur du mur. Il est demandé d’interposer un géotextile de classe 3 en fondation et à l’arrière de l’ouvrage. Le matériau de remblai devra provenir d'une carrière agréée par le Maître d’œuvre et devra être drainant, insensible à </w:t>
      </w:r>
      <w:proofErr w:type="gramStart"/>
      <w:r>
        <w:t>l'eau .</w:t>
      </w:r>
      <w:proofErr w:type="gramEnd"/>
    </w:p>
    <w:p w14:paraId="343C3C52" w14:textId="77777777" w:rsidR="0084253B" w:rsidRDefault="0084253B" w:rsidP="0084253B">
      <w:pPr>
        <w:pStyle w:val="Corpsdetexte3"/>
        <w:ind w:right="-92"/>
        <w:outlineLvl w:val="0"/>
        <w:rPr>
          <w:b/>
          <w:bCs/>
          <w:i/>
          <w:iCs/>
          <w:sz w:val="22"/>
          <w:szCs w:val="22"/>
        </w:rPr>
      </w:pPr>
    </w:p>
    <w:p w14:paraId="05E2D316" w14:textId="77777777" w:rsidR="0084253B" w:rsidRPr="00553720" w:rsidRDefault="0084253B" w:rsidP="00F34692">
      <w:pPr>
        <w:pStyle w:val="Titre3"/>
      </w:pPr>
      <w:bookmarkStart w:id="34" w:name="_Toc488504622"/>
      <w:r w:rsidRPr="00553720">
        <w:t>Mise en œuvre :</w:t>
      </w:r>
      <w:bookmarkEnd w:id="34"/>
      <w:r w:rsidRPr="00553720">
        <w:t xml:space="preserve"> </w:t>
      </w:r>
    </w:p>
    <w:p w14:paraId="69C8966E" w14:textId="77777777" w:rsidR="0084253B" w:rsidRPr="00553720" w:rsidRDefault="0084253B" w:rsidP="00553720">
      <w:r w:rsidRPr="00553720">
        <w:t>Les gabions devront être remplis suivant les règles de l'art, de manière à assurer un remplissage homogène. Pour la réalisation d'un ouvrage monolithique, les panneaux des gabions devront impérativement être ligaturés les uns aux autres par agrafage sur tout le pourtour. Pour la fixation des couvercles on procédera d'abord à la ligature des bords « </w:t>
      </w:r>
      <w:proofErr w:type="spellStart"/>
      <w:r w:rsidRPr="00553720">
        <w:t>périmètraux</w:t>
      </w:r>
      <w:proofErr w:type="spellEnd"/>
      <w:r w:rsidRPr="00553720">
        <w:t xml:space="preserve"> » et ensuite des diaphragmes. Les agrafes (tous les 10 à 15 cm) en </w:t>
      </w:r>
      <w:proofErr w:type="spellStart"/>
      <w:r w:rsidRPr="00553720">
        <w:t>Galfan</w:t>
      </w:r>
      <w:proofErr w:type="spellEnd"/>
      <w:r w:rsidRPr="00553720">
        <w:t>® ou acier inoxydable de 45x24x3 mm sont mises en place à l'aide d'outils pneumatiques adaptés. Les agrafes inoxydables manchettes de 22 x 11 mm plus discrètes peuvent aussi être employées.</w:t>
      </w:r>
    </w:p>
    <w:p w14:paraId="4F3FF6F1" w14:textId="77777777" w:rsidR="0084253B" w:rsidRPr="00553720" w:rsidRDefault="0084253B" w:rsidP="00553720">
      <w:r w:rsidRPr="00553720">
        <w:t>1) Prévoir pour le premier rang d’éléments, une assise horizontale en grave ciment compacté ou un béton de propreté parfaitement nivelé.</w:t>
      </w:r>
    </w:p>
    <w:p w14:paraId="63F1547D" w14:textId="77777777" w:rsidR="0084253B" w:rsidRPr="00553720" w:rsidRDefault="0084253B" w:rsidP="00553720">
      <w:r w:rsidRPr="00553720">
        <w:t>2) Disposer à leur place définitive, à plat, les panneaux correspondants au fond (ou base) du premier rang des gabions. Pour faciliter l’agrafage, prévoir les fils longitudinaux par-dessus.</w:t>
      </w:r>
    </w:p>
    <w:p w14:paraId="3C43308D" w14:textId="77777777" w:rsidR="0084253B" w:rsidRPr="00553720" w:rsidRDefault="0084253B" w:rsidP="00553720">
      <w:r w:rsidRPr="00553720">
        <w:lastRenderedPageBreak/>
        <w:t>3) Disposer les panneaux arrières ainsi que les diaphragmes (de même hauteur) et les fixer aux panneaux de base et entre eux (avec une agrafe tous les 8 à 12 cm ou par spirales préfabriquées).</w:t>
      </w:r>
    </w:p>
    <w:p w14:paraId="78AA75B3" w14:textId="77777777" w:rsidR="0084253B" w:rsidRPr="00553720" w:rsidRDefault="0084253B" w:rsidP="00553720">
      <w:r w:rsidRPr="00553720">
        <w:t>4) Disposer et agrafer les premiers panneaux de la face vue. Pour une mise en œuvre plus facile, rapide et un parement encore plus soigné, nous conseillons d’utiliser des panneaux d’une hauteur maximale de 0.75 m et en disposant les fils verticaux à l’extérieur. Pour améliorer la rectitude de l’ouvrage et l’aspect du parement, on renforcera provisoirement, avant remplissage, la rigidité des faces verticales libres du gabion (parement vu) en disposant temporairement sur le haut de l’avant-dernière maille et à mi-hauteur des barres de fers à béton de 14 mm ou de préférence des barres d’alignement (cornières de 50 mm avec ergots) se clipsant sur les mailles, et ce en recouvrant plusieurs éléments. Dans le sens longitudinal du mur, en se décalant d’une maille, les barres d’alignement seront positionnées avec un recouvrement d’environ 0.2 m. Après achèvement du remplissage du gabion et pose du couvercle ces « renforts » seront retirés.</w:t>
      </w:r>
    </w:p>
    <w:p w14:paraId="3E72441F" w14:textId="77777777" w:rsidR="0084253B" w:rsidRPr="00553720" w:rsidRDefault="0084253B" w:rsidP="00553720">
      <w:r w:rsidRPr="00553720">
        <w:t xml:space="preserve">5) Procéder au remplissage des cellules avec les matériaux pierreux (galets ou pierres de carrière), homogènes, non gélifs, non évolutifs, avec la plus haute densité selon nature et granulométrie précédemment définies (Il faut veiller à ce que les pierres ne puissent passer au travers des mailles). L’approvisionnement des matériaux se fait mécaniquement par couches de 35 à 50 cm, mais pour avoir un parement plus soigné, procéder à l’arrangement manuel du parement vu et des angles. </w:t>
      </w:r>
    </w:p>
    <w:p w14:paraId="40AC28E9" w14:textId="77777777" w:rsidR="0084253B" w:rsidRPr="00553720" w:rsidRDefault="0084253B" w:rsidP="00553720">
      <w:r w:rsidRPr="00553720">
        <w:t>Afin d’empêcher les éventuelles déformations de la structure, il sera nécessaire, au cours du remplissage de disposer des tirants horizontaux préfabriqués (diam. 5 mm) reliant la paroi vue à celle opposée ou dans les angles à 45 °. Prévoir 4 tirants/m2 de parement. On disposera un lit de tirants espacés d'au maximum 0.4 m sur le plan horizontal et vertical et à mi-hauteur pour les gabions de 0.5 m.</w:t>
      </w:r>
    </w:p>
    <w:p w14:paraId="27AA4FB5" w14:textId="77777777" w:rsidR="0084253B" w:rsidRPr="00553720" w:rsidRDefault="0084253B" w:rsidP="00553720">
      <w:r w:rsidRPr="00553720">
        <w:t>6) Mettre en place les couvercles (fils transversaux par dessus) sur les cellules remplies et arasées.</w:t>
      </w:r>
    </w:p>
    <w:p w14:paraId="4BC09D28" w14:textId="77777777" w:rsidR="0084253B" w:rsidRPr="00553720" w:rsidRDefault="0084253B" w:rsidP="00553720">
      <w:r w:rsidRPr="00553720">
        <w:t xml:space="preserve">7) Fixer à l’aide de l’agrafeuse pneumatique (à raison d’une agrafe tous les 10 à 15 cm) en englobant côtés et couvercles des cages contiguës. Fixer le couvercle sur le haut des diaphragmes. </w:t>
      </w:r>
    </w:p>
    <w:p w14:paraId="3759EF88" w14:textId="77777777" w:rsidR="0084253B" w:rsidRPr="00553720" w:rsidRDefault="0084253B" w:rsidP="00553720"/>
    <w:p w14:paraId="104712BF" w14:textId="77777777" w:rsidR="0084253B" w:rsidRPr="00553720" w:rsidRDefault="0084253B" w:rsidP="00553720">
      <w:pPr>
        <w:rPr>
          <w:iCs/>
        </w:rPr>
      </w:pPr>
      <w:r w:rsidRPr="00553720">
        <w:rPr>
          <w:iCs/>
        </w:rPr>
        <w:t xml:space="preserve">Utiliser des agrafes oméga 45x24x3 mm </w:t>
      </w:r>
      <w:proofErr w:type="spellStart"/>
      <w:r w:rsidRPr="00553720">
        <w:rPr>
          <w:iCs/>
        </w:rPr>
        <w:t>Galfan</w:t>
      </w:r>
      <w:proofErr w:type="spellEnd"/>
      <w:r w:rsidRPr="00553720">
        <w:rPr>
          <w:iCs/>
        </w:rPr>
        <w:t xml:space="preserve">® pour les éléments </w:t>
      </w:r>
      <w:proofErr w:type="spellStart"/>
      <w:r w:rsidRPr="00553720">
        <w:rPr>
          <w:iCs/>
        </w:rPr>
        <w:t>Galfan</w:t>
      </w:r>
      <w:proofErr w:type="spellEnd"/>
      <w:r w:rsidRPr="00553720">
        <w:rPr>
          <w:iCs/>
        </w:rPr>
        <w:t xml:space="preserve">® et des agrafes inox pour les structures plastifiées. </w:t>
      </w:r>
    </w:p>
    <w:p w14:paraId="11A6D0CD" w14:textId="77777777" w:rsidR="0084253B" w:rsidRPr="00553720" w:rsidRDefault="0084253B" w:rsidP="00553720">
      <w:pPr>
        <w:rPr>
          <w:iCs/>
        </w:rPr>
      </w:pPr>
    </w:p>
    <w:p w14:paraId="47A510C7" w14:textId="77777777" w:rsidR="0084253B" w:rsidRPr="00553720" w:rsidRDefault="0084253B" w:rsidP="00553720">
      <w:pPr>
        <w:rPr>
          <w:iCs/>
        </w:rPr>
      </w:pPr>
      <w:r w:rsidRPr="00553720">
        <w:rPr>
          <w:iCs/>
        </w:rPr>
        <w:t xml:space="preserve">Les panneaux peuvent être recoupés ou pliés sur chantier, mais de manière générale pour des raccordements complexes, en biseau, en courbe, faire un calepinage et commander les panneaux spéciaux. </w:t>
      </w:r>
    </w:p>
    <w:p w14:paraId="22818700" w14:textId="77777777" w:rsidR="0084253B" w:rsidRPr="00553720" w:rsidRDefault="0084253B" w:rsidP="00553720">
      <w:pPr>
        <w:rPr>
          <w:iCs/>
        </w:rPr>
      </w:pPr>
    </w:p>
    <w:p w14:paraId="5E24C345" w14:textId="77777777" w:rsidR="0084253B" w:rsidRPr="00553720" w:rsidRDefault="0084253B" w:rsidP="00553720">
      <w:r w:rsidRPr="00553720">
        <w:rPr>
          <w:iCs/>
        </w:rPr>
        <w:t xml:space="preserve">Grâce à des revêtements appropriés, les gabions peuvent être employés même dans le cas d’eaux particulièrement polluées ou agressives. Dans ce cas (ou pour des raisons esthétiques) le sur-revêtement PVC ; gris clair, vert, bleu, noir, rouge ou jaune (*) a une épaisseur nominale de 0.40 </w:t>
      </w:r>
      <w:proofErr w:type="spellStart"/>
      <w:r w:rsidRPr="00553720">
        <w:rPr>
          <w:iCs/>
        </w:rPr>
        <w:t>mm.</w:t>
      </w:r>
      <w:proofErr w:type="spellEnd"/>
      <w:r w:rsidRPr="00553720">
        <w:rPr>
          <w:iCs/>
        </w:rPr>
        <w:t xml:space="preserve"> Cette protection PVC est mise en œuvre après réalisation des panneaux préalablement protégés par </w:t>
      </w:r>
      <w:proofErr w:type="spellStart"/>
      <w:r w:rsidRPr="00553720">
        <w:rPr>
          <w:iCs/>
        </w:rPr>
        <w:t>Galfan</w:t>
      </w:r>
      <w:proofErr w:type="spellEnd"/>
      <w:r w:rsidRPr="00553720">
        <w:rPr>
          <w:iCs/>
        </w:rPr>
        <w:t xml:space="preserve">®. Dans le cas d'utilisation de fil galvanisé et plastifié, on prendra soin de limiter la hauteur de chute des matériaux de remplissage. On prendra toutes les précautions nécessaires afin de ne pas endommager le revêtement PVC tant pendant les diverses manutentions que pendant la mise en </w:t>
      </w:r>
      <w:proofErr w:type="spellStart"/>
      <w:r w:rsidRPr="00553720">
        <w:rPr>
          <w:iCs/>
        </w:rPr>
        <w:t>oeuvre</w:t>
      </w:r>
      <w:proofErr w:type="spellEnd"/>
      <w:r w:rsidRPr="00553720">
        <w:rPr>
          <w:iCs/>
        </w:rPr>
        <w:t>.</w:t>
      </w:r>
    </w:p>
    <w:p w14:paraId="680ED6DA" w14:textId="27C4C3D5" w:rsidR="004D2FCB" w:rsidRDefault="004D2FCB" w:rsidP="004D2FCB">
      <w:pPr>
        <w:pStyle w:val="Titre2"/>
        <w:numPr>
          <w:ilvl w:val="1"/>
          <w:numId w:val="28"/>
        </w:numPr>
      </w:pPr>
      <w:r>
        <w:t>Panneaux de treillage</w:t>
      </w:r>
    </w:p>
    <w:p w14:paraId="5485B02E" w14:textId="4299842B" w:rsidR="004D2FCB" w:rsidRPr="004D2FCB" w:rsidRDefault="004D2FCB" w:rsidP="004D2FCB">
      <w:proofErr w:type="gramStart"/>
      <w:r>
        <w:t>Il respecteront</w:t>
      </w:r>
      <w:proofErr w:type="gramEnd"/>
      <w:r>
        <w:t xml:space="preserve"> les spécifications du dossier en annexe du présent CCTP (</w:t>
      </w:r>
      <w:proofErr w:type="spellStart"/>
      <w:r>
        <w:t>cf</w:t>
      </w:r>
      <w:proofErr w:type="spellEnd"/>
      <w:r>
        <w:t xml:space="preserve"> panneaux </w:t>
      </w:r>
      <w:proofErr w:type="spellStart"/>
      <w:r>
        <w:t>Inoserv</w:t>
      </w:r>
      <w:proofErr w:type="spellEnd"/>
      <w:r>
        <w:t>-x)</w:t>
      </w:r>
    </w:p>
    <w:p w14:paraId="696CBDEA" w14:textId="77777777" w:rsidR="0084253B" w:rsidRDefault="0084253B" w:rsidP="0084253B">
      <w:pPr>
        <w:pStyle w:val="Corpsdetexte3"/>
        <w:ind w:right="-375"/>
        <w:outlineLvl w:val="0"/>
      </w:pPr>
    </w:p>
    <w:p w14:paraId="0BBE9E0A" w14:textId="77777777" w:rsidR="001E2EAD" w:rsidRPr="003F5E8D" w:rsidRDefault="001E2EAD" w:rsidP="00553720">
      <w:pPr>
        <w:pStyle w:val="Titre2"/>
      </w:pPr>
      <w:bookmarkStart w:id="35" w:name="_Toc488504624"/>
      <w:r w:rsidRPr="003F5E8D">
        <w:t>Espaces verts</w:t>
      </w:r>
      <w:bookmarkEnd w:id="35"/>
    </w:p>
    <w:p w14:paraId="3CCD426A" w14:textId="14534210" w:rsidR="001E2EAD" w:rsidRPr="003F5E8D" w:rsidRDefault="001E2EAD" w:rsidP="00B83D19">
      <w:pPr>
        <w:spacing w:line="240" w:lineRule="exact"/>
        <w:rPr>
          <w:rFonts w:ascii="Calibri" w:hAnsi="Calibri"/>
        </w:rPr>
      </w:pPr>
      <w:r w:rsidRPr="003F5E8D">
        <w:rPr>
          <w:rFonts w:ascii="Calibri" w:hAnsi="Calibri"/>
        </w:rPr>
        <w:t xml:space="preserve">Les espaces verts seront constitués de végétaux vivaces </w:t>
      </w:r>
      <w:r w:rsidR="004D2FCB">
        <w:rPr>
          <w:rFonts w:ascii="Calibri" w:hAnsi="Calibri"/>
        </w:rPr>
        <w:t>couvres sols et grimpants selon descriptif du détail estimatif</w:t>
      </w:r>
      <w:r w:rsidRPr="003F5E8D">
        <w:rPr>
          <w:rFonts w:ascii="Calibri" w:hAnsi="Calibri"/>
        </w:rPr>
        <w:t xml:space="preserve">, les zones </w:t>
      </w:r>
      <w:r w:rsidR="004D2FCB">
        <w:rPr>
          <w:rFonts w:ascii="Calibri" w:hAnsi="Calibri"/>
        </w:rPr>
        <w:t xml:space="preserve">non </w:t>
      </w:r>
      <w:r w:rsidRPr="003F5E8D">
        <w:rPr>
          <w:rFonts w:ascii="Calibri" w:hAnsi="Calibri"/>
        </w:rPr>
        <w:t xml:space="preserve">plantées seront recouvertes de 10cm de </w:t>
      </w:r>
      <w:r w:rsidR="00B83D19">
        <w:rPr>
          <w:rFonts w:ascii="Calibri" w:hAnsi="Calibri"/>
        </w:rPr>
        <w:t>paillis d’ardoise.</w:t>
      </w:r>
    </w:p>
    <w:p w14:paraId="2DEED5C5" w14:textId="77777777" w:rsidR="00B83D19" w:rsidRPr="00171DA8" w:rsidRDefault="00B83D19" w:rsidP="00F34692">
      <w:pPr>
        <w:pStyle w:val="Titre3"/>
      </w:pPr>
      <w:bookmarkStart w:id="36" w:name="_Toc299217183"/>
      <w:bookmarkStart w:id="37" w:name="_Toc318712961"/>
      <w:r w:rsidRPr="00171DA8">
        <w:t>Définitions sommaires des travaux.</w:t>
      </w:r>
      <w:bookmarkEnd w:id="36"/>
      <w:bookmarkEnd w:id="37"/>
    </w:p>
    <w:p w14:paraId="3E8BB16C" w14:textId="77777777" w:rsidR="00B83D19" w:rsidRPr="00B83D19" w:rsidRDefault="00B83D19" w:rsidP="00B83D19">
      <w:pPr>
        <w:rPr>
          <w:b/>
          <w:u w:val="single"/>
        </w:rPr>
      </w:pPr>
      <w:bookmarkStart w:id="38" w:name="_Toc299217184"/>
      <w:bookmarkStart w:id="39" w:name="_Toc318712962"/>
      <w:r w:rsidRPr="00B83D19">
        <w:rPr>
          <w:b/>
          <w:u w:val="single"/>
        </w:rPr>
        <w:t>Les travaux comprennent les prestations suivantes :</w:t>
      </w:r>
      <w:bookmarkEnd w:id="38"/>
      <w:bookmarkEnd w:id="39"/>
    </w:p>
    <w:p w14:paraId="0D30AC67" w14:textId="77777777" w:rsidR="00B83D19" w:rsidRPr="00B83D19" w:rsidRDefault="00B83D19" w:rsidP="00B83D19">
      <w:pPr>
        <w:pStyle w:val="Pardeliste"/>
        <w:numPr>
          <w:ilvl w:val="0"/>
          <w:numId w:val="30"/>
        </w:numPr>
        <w:rPr>
          <w:rFonts w:ascii="Calibri" w:hAnsi="Calibri"/>
        </w:rPr>
      </w:pPr>
      <w:r w:rsidRPr="00B83D19">
        <w:rPr>
          <w:rFonts w:ascii="Calibri" w:hAnsi="Calibri"/>
        </w:rPr>
        <w:t xml:space="preserve">. </w:t>
      </w:r>
      <w:proofErr w:type="gramStart"/>
      <w:r w:rsidRPr="00B83D19">
        <w:rPr>
          <w:rFonts w:ascii="Calibri" w:hAnsi="Calibri"/>
        </w:rPr>
        <w:t>protection</w:t>
      </w:r>
      <w:proofErr w:type="gramEnd"/>
      <w:r w:rsidRPr="00B83D19">
        <w:rPr>
          <w:rFonts w:ascii="Calibri" w:hAnsi="Calibri"/>
        </w:rPr>
        <w:t xml:space="preserve"> des arbres conservés.</w:t>
      </w:r>
    </w:p>
    <w:p w14:paraId="1F529515" w14:textId="77777777" w:rsidR="00B83D19" w:rsidRPr="00B83D19" w:rsidRDefault="00B83D19" w:rsidP="00B83D19">
      <w:pPr>
        <w:pStyle w:val="Pardeliste"/>
        <w:numPr>
          <w:ilvl w:val="0"/>
          <w:numId w:val="30"/>
        </w:numPr>
        <w:rPr>
          <w:rFonts w:ascii="Calibri" w:hAnsi="Calibri"/>
        </w:rPr>
      </w:pPr>
      <w:r w:rsidRPr="00B83D19">
        <w:rPr>
          <w:rFonts w:ascii="Calibri" w:hAnsi="Calibri"/>
        </w:rPr>
        <w:t xml:space="preserve">. </w:t>
      </w:r>
      <w:proofErr w:type="gramStart"/>
      <w:r w:rsidRPr="00B83D19">
        <w:rPr>
          <w:rFonts w:ascii="Calibri" w:hAnsi="Calibri"/>
        </w:rPr>
        <w:t>l’implantation</w:t>
      </w:r>
      <w:proofErr w:type="gramEnd"/>
      <w:r w:rsidRPr="00B83D19">
        <w:rPr>
          <w:rFonts w:ascii="Calibri" w:hAnsi="Calibri"/>
        </w:rPr>
        <w:t xml:space="preserve"> et le piquetage, conformément aux plans et détails, l’entrepreneur étant réputé avoir une parfaite connaissance des lieux au moment de l’offre.</w:t>
      </w:r>
    </w:p>
    <w:p w14:paraId="019F3384" w14:textId="7F75BB23" w:rsidR="00B83D19" w:rsidRPr="00B83D19" w:rsidRDefault="00B83D19" w:rsidP="00B83D19">
      <w:pPr>
        <w:pStyle w:val="Pardeliste"/>
        <w:numPr>
          <w:ilvl w:val="0"/>
          <w:numId w:val="30"/>
        </w:numPr>
        <w:rPr>
          <w:rFonts w:ascii="Calibri" w:hAnsi="Calibri"/>
        </w:rPr>
      </w:pPr>
      <w:r w:rsidRPr="00B83D19">
        <w:rPr>
          <w:rFonts w:ascii="Calibri" w:hAnsi="Calibri"/>
        </w:rPr>
        <w:t xml:space="preserve">. </w:t>
      </w:r>
      <w:proofErr w:type="gramStart"/>
      <w:r w:rsidRPr="00B83D19">
        <w:rPr>
          <w:rFonts w:ascii="Calibri" w:hAnsi="Calibri"/>
        </w:rPr>
        <w:t>la</w:t>
      </w:r>
      <w:proofErr w:type="gramEnd"/>
      <w:r w:rsidRPr="00B83D19">
        <w:rPr>
          <w:rFonts w:ascii="Calibri" w:hAnsi="Calibri"/>
        </w:rPr>
        <w:t xml:space="preserve"> mise en œuvre de la terre végétale dans les </w:t>
      </w:r>
      <w:r>
        <w:rPr>
          <w:rFonts w:ascii="Calibri" w:hAnsi="Calibri"/>
        </w:rPr>
        <w:t>massifs</w:t>
      </w:r>
      <w:r w:rsidRPr="00B83D19">
        <w:rPr>
          <w:rFonts w:ascii="Calibri" w:hAnsi="Calibri"/>
        </w:rPr>
        <w:t xml:space="preserve"> de plantations et mise en dépôt dans l'enceinte du chantier.</w:t>
      </w:r>
    </w:p>
    <w:p w14:paraId="5387F551" w14:textId="77777777" w:rsidR="00B83D19" w:rsidRPr="00B83D19" w:rsidRDefault="00B83D19" w:rsidP="00B83D19">
      <w:pPr>
        <w:pStyle w:val="Pardeliste"/>
        <w:numPr>
          <w:ilvl w:val="0"/>
          <w:numId w:val="30"/>
        </w:numPr>
        <w:rPr>
          <w:rFonts w:ascii="Calibri" w:hAnsi="Calibri"/>
        </w:rPr>
      </w:pPr>
      <w:r w:rsidRPr="00B83D19">
        <w:rPr>
          <w:rFonts w:ascii="Calibri" w:hAnsi="Calibri"/>
        </w:rPr>
        <w:t xml:space="preserve">. </w:t>
      </w:r>
      <w:proofErr w:type="gramStart"/>
      <w:r w:rsidRPr="00B83D19">
        <w:rPr>
          <w:rFonts w:ascii="Calibri" w:hAnsi="Calibri"/>
        </w:rPr>
        <w:t>la</w:t>
      </w:r>
      <w:proofErr w:type="gramEnd"/>
      <w:r w:rsidRPr="00B83D19">
        <w:rPr>
          <w:rFonts w:ascii="Calibri" w:hAnsi="Calibri"/>
        </w:rPr>
        <w:t xml:space="preserve"> fourniture et mise en œuvre de terre végétale supplémentaire.</w:t>
      </w:r>
    </w:p>
    <w:p w14:paraId="21DAFE45" w14:textId="77777777" w:rsidR="00B83D19" w:rsidRPr="00B83D19" w:rsidRDefault="00B83D19" w:rsidP="00B83D19">
      <w:pPr>
        <w:pStyle w:val="Pardeliste"/>
        <w:numPr>
          <w:ilvl w:val="0"/>
          <w:numId w:val="30"/>
        </w:numPr>
        <w:rPr>
          <w:rFonts w:ascii="Calibri" w:hAnsi="Calibri"/>
        </w:rPr>
      </w:pPr>
      <w:r w:rsidRPr="00B83D19">
        <w:rPr>
          <w:rFonts w:ascii="Calibri" w:hAnsi="Calibri"/>
        </w:rPr>
        <w:t xml:space="preserve">. </w:t>
      </w:r>
      <w:proofErr w:type="gramStart"/>
      <w:r w:rsidRPr="00B83D19">
        <w:rPr>
          <w:rFonts w:ascii="Calibri" w:hAnsi="Calibri"/>
        </w:rPr>
        <w:t>la</w:t>
      </w:r>
      <w:proofErr w:type="gramEnd"/>
      <w:r w:rsidRPr="00B83D19">
        <w:rPr>
          <w:rFonts w:ascii="Calibri" w:hAnsi="Calibri"/>
        </w:rPr>
        <w:t xml:space="preserve"> fourniture et la mise en œuvre des végétaux et de leurs supports (tuteurage).</w:t>
      </w:r>
    </w:p>
    <w:p w14:paraId="22F2307B" w14:textId="55095442" w:rsidR="00B83D19" w:rsidRPr="00B83D19" w:rsidRDefault="00B83D19" w:rsidP="00B83D19">
      <w:pPr>
        <w:pStyle w:val="Pardeliste"/>
        <w:numPr>
          <w:ilvl w:val="0"/>
          <w:numId w:val="30"/>
        </w:numPr>
        <w:rPr>
          <w:rFonts w:ascii="Calibri" w:hAnsi="Calibri"/>
        </w:rPr>
      </w:pPr>
      <w:r w:rsidRPr="00B83D19">
        <w:rPr>
          <w:rFonts w:ascii="Calibri" w:hAnsi="Calibri"/>
        </w:rPr>
        <w:t xml:space="preserve">. </w:t>
      </w:r>
      <w:proofErr w:type="gramStart"/>
      <w:r w:rsidRPr="00B83D19">
        <w:rPr>
          <w:rFonts w:ascii="Calibri" w:hAnsi="Calibri"/>
        </w:rPr>
        <w:t>l’entretien</w:t>
      </w:r>
      <w:proofErr w:type="gramEnd"/>
      <w:r w:rsidRPr="00B83D19">
        <w:rPr>
          <w:rFonts w:ascii="Calibri" w:hAnsi="Calibri"/>
        </w:rPr>
        <w:t xml:space="preserve"> et la garantie de reprise des végétaux pendant 1 ans.</w:t>
      </w:r>
    </w:p>
    <w:p w14:paraId="403A9C33" w14:textId="29549840" w:rsidR="00B83D19" w:rsidRPr="00B83D19" w:rsidRDefault="00B83D19" w:rsidP="00B83D19">
      <w:pPr>
        <w:pStyle w:val="Pardeliste"/>
        <w:numPr>
          <w:ilvl w:val="0"/>
          <w:numId w:val="30"/>
        </w:numPr>
        <w:rPr>
          <w:rFonts w:ascii="Calibri" w:hAnsi="Calibri"/>
        </w:rPr>
      </w:pPr>
      <w:r w:rsidRPr="00B83D19">
        <w:rPr>
          <w:rFonts w:ascii="Calibri" w:hAnsi="Calibri"/>
        </w:rPr>
        <w:t xml:space="preserve">Les arbres à </w:t>
      </w:r>
      <w:r>
        <w:rPr>
          <w:rFonts w:ascii="Calibri" w:hAnsi="Calibri"/>
        </w:rPr>
        <w:t>protéger</w:t>
      </w:r>
      <w:r w:rsidRPr="00B83D19">
        <w:rPr>
          <w:rFonts w:ascii="Calibri" w:hAnsi="Calibri"/>
        </w:rPr>
        <w:t xml:space="preserve"> seront localisés par le maître d'œuvre avec l'entrepreneur.</w:t>
      </w:r>
    </w:p>
    <w:p w14:paraId="107C969A" w14:textId="77777777" w:rsidR="00F34692" w:rsidRDefault="00F34692" w:rsidP="00B83D19">
      <w:pPr>
        <w:rPr>
          <w:rFonts w:ascii="Calibri" w:hAnsi="Calibri"/>
        </w:rPr>
      </w:pPr>
    </w:p>
    <w:p w14:paraId="0FD3BF5C" w14:textId="77777777" w:rsidR="00B83D19" w:rsidRPr="00171DA8" w:rsidRDefault="00B83D19" w:rsidP="00B83D19">
      <w:pPr>
        <w:rPr>
          <w:rFonts w:ascii="Calibri" w:hAnsi="Calibri"/>
        </w:rPr>
      </w:pPr>
      <w:r w:rsidRPr="00171DA8">
        <w:rPr>
          <w:rFonts w:ascii="Calibri" w:hAnsi="Calibri"/>
        </w:rPr>
        <w:t xml:space="preserve">Les plantations et les semis seront exécutés du mois de novembre au mois de février excepté pour la plantation des bambous qui doivent être plantés au mois d'avril à mai ou en début d'automne. </w:t>
      </w:r>
    </w:p>
    <w:p w14:paraId="4960E152" w14:textId="77777777" w:rsidR="00B83D19" w:rsidRPr="00171DA8" w:rsidRDefault="00B83D19" w:rsidP="00B83D19">
      <w:pPr>
        <w:rPr>
          <w:rFonts w:ascii="Calibri" w:hAnsi="Calibri"/>
        </w:rPr>
      </w:pPr>
    </w:p>
    <w:p w14:paraId="24B0E9C5" w14:textId="77777777" w:rsidR="00B83D19" w:rsidRPr="00171DA8" w:rsidRDefault="00B83D19" w:rsidP="00B83D19">
      <w:pPr>
        <w:rPr>
          <w:rFonts w:ascii="Calibri" w:hAnsi="Calibri"/>
        </w:rPr>
      </w:pPr>
      <w:r w:rsidRPr="00171DA8">
        <w:rPr>
          <w:rFonts w:ascii="Calibri" w:hAnsi="Calibri"/>
        </w:rPr>
        <w:t>- Végétaux :</w:t>
      </w:r>
    </w:p>
    <w:p w14:paraId="32050262" w14:textId="16AA4A25" w:rsidR="00B83D19" w:rsidRPr="00171DA8" w:rsidRDefault="00B83D19" w:rsidP="00B83D19">
      <w:pPr>
        <w:rPr>
          <w:rFonts w:ascii="Calibri" w:hAnsi="Calibri"/>
        </w:rPr>
      </w:pPr>
      <w:r w:rsidRPr="00171DA8">
        <w:rPr>
          <w:rFonts w:ascii="Calibri" w:hAnsi="Calibri"/>
        </w:rPr>
        <w:t>La totalité de chaque espèce de végétaux devra provenir d’un même lot et sera marquée et retenue par l’entrepreneur, en pépinière.</w:t>
      </w:r>
    </w:p>
    <w:p w14:paraId="05393EF3" w14:textId="77777777" w:rsidR="00B83D19" w:rsidRPr="00171DA8" w:rsidRDefault="00B83D19" w:rsidP="00B83D19">
      <w:pPr>
        <w:rPr>
          <w:rFonts w:ascii="Calibri" w:hAnsi="Calibri"/>
          <w:u w:val="single"/>
        </w:rPr>
      </w:pPr>
    </w:p>
    <w:p w14:paraId="00309F7D" w14:textId="77777777" w:rsidR="00B83D19" w:rsidRPr="00171DA8" w:rsidRDefault="00B83D19" w:rsidP="00F34692">
      <w:pPr>
        <w:pStyle w:val="Titre3"/>
      </w:pPr>
      <w:bookmarkStart w:id="40" w:name="_Toc299217185"/>
      <w:bookmarkStart w:id="41" w:name="_Toc318712963"/>
      <w:r w:rsidRPr="00171DA8">
        <w:t>Programme d’</w:t>
      </w:r>
      <w:proofErr w:type="spellStart"/>
      <w:r w:rsidRPr="00171DA8">
        <w:t>execution</w:t>
      </w:r>
      <w:proofErr w:type="spellEnd"/>
      <w:r w:rsidRPr="00171DA8">
        <w:t xml:space="preserve"> des travaux</w:t>
      </w:r>
      <w:bookmarkEnd w:id="40"/>
      <w:bookmarkEnd w:id="41"/>
    </w:p>
    <w:p w14:paraId="64631C28" w14:textId="77777777" w:rsidR="00B83D19" w:rsidRPr="00171DA8" w:rsidRDefault="00B83D19" w:rsidP="00B83D19">
      <w:pPr>
        <w:rPr>
          <w:rFonts w:ascii="Calibri" w:hAnsi="Calibri"/>
        </w:rPr>
      </w:pPr>
      <w:r w:rsidRPr="00171DA8">
        <w:rPr>
          <w:rFonts w:ascii="Calibri" w:hAnsi="Calibri"/>
        </w:rPr>
        <w:t>L’entrepreneur présentera au Maître d'Œuvre un programme d’exécution général établi sous forme hebdomadaire pour l’ensemble des travaux.</w:t>
      </w:r>
    </w:p>
    <w:p w14:paraId="493C08A4" w14:textId="77777777" w:rsidR="00B83D19" w:rsidRPr="00171DA8" w:rsidRDefault="00B83D19" w:rsidP="00B83D19">
      <w:pPr>
        <w:rPr>
          <w:rFonts w:ascii="Calibri" w:hAnsi="Calibri"/>
        </w:rPr>
      </w:pPr>
      <w:r w:rsidRPr="00171DA8">
        <w:rPr>
          <w:rFonts w:ascii="Calibri" w:hAnsi="Calibri"/>
        </w:rPr>
        <w:t>Ce planning devra tenir compte des délais de fourniture des matériaux et végétaux, du temps nécessaire à la réalisation des plans d’exécution et à celle de leurs modifications demandées par le Maître d'Œuvre.</w:t>
      </w:r>
    </w:p>
    <w:p w14:paraId="1F246933" w14:textId="77777777" w:rsidR="00B83D19" w:rsidRPr="00171DA8" w:rsidRDefault="00B83D19" w:rsidP="00B83D19">
      <w:pPr>
        <w:rPr>
          <w:rFonts w:ascii="Calibri" w:hAnsi="Calibri"/>
        </w:rPr>
      </w:pPr>
    </w:p>
    <w:p w14:paraId="52E49966" w14:textId="77777777" w:rsidR="00B83D19" w:rsidRPr="00171DA8" w:rsidRDefault="00B83D19" w:rsidP="00B83D19">
      <w:pPr>
        <w:rPr>
          <w:rFonts w:ascii="Calibri" w:hAnsi="Calibri"/>
        </w:rPr>
      </w:pPr>
      <w:r w:rsidRPr="00171DA8">
        <w:rPr>
          <w:rFonts w:ascii="Calibri" w:hAnsi="Calibri"/>
        </w:rPr>
        <w:t>L’attention de l’entrepreneur est attirée sur le déroulement des travaux concernant les arbres existants et nouvellement plantés dans les cours et à proximité des voies d'accès.</w:t>
      </w:r>
    </w:p>
    <w:p w14:paraId="26DDD006" w14:textId="77777777" w:rsidR="00B83D19" w:rsidRPr="00171DA8" w:rsidRDefault="00B83D19" w:rsidP="00B83D19">
      <w:pPr>
        <w:rPr>
          <w:rFonts w:ascii="Calibri" w:hAnsi="Calibri"/>
        </w:rPr>
      </w:pPr>
      <w:r w:rsidRPr="00171DA8">
        <w:rPr>
          <w:rFonts w:ascii="Calibri" w:hAnsi="Calibri"/>
        </w:rPr>
        <w:t>L’entrepreneur prendra toutes les mesures de coordination des travaux et de protection des arbres et de la terre végétale.</w:t>
      </w:r>
    </w:p>
    <w:p w14:paraId="26823439" w14:textId="77777777" w:rsidR="00B83D19" w:rsidRPr="00171DA8" w:rsidRDefault="00B83D19" w:rsidP="00B83D19">
      <w:pPr>
        <w:rPr>
          <w:rFonts w:ascii="Calibri" w:hAnsi="Calibri"/>
        </w:rPr>
      </w:pPr>
      <w:r w:rsidRPr="00171DA8">
        <w:rPr>
          <w:rFonts w:ascii="Calibri" w:hAnsi="Calibri"/>
        </w:rPr>
        <w:t>Entretien, garantie de reprise des végétaux.</w:t>
      </w:r>
    </w:p>
    <w:p w14:paraId="6C1A3177" w14:textId="77777777" w:rsidR="00B83D19" w:rsidRPr="00171DA8" w:rsidRDefault="00B83D19" w:rsidP="00B83D19">
      <w:pPr>
        <w:rPr>
          <w:rFonts w:ascii="Calibri" w:hAnsi="Calibri"/>
        </w:rPr>
      </w:pPr>
      <w:r w:rsidRPr="00171DA8">
        <w:rPr>
          <w:rFonts w:ascii="Calibri" w:hAnsi="Calibri"/>
        </w:rPr>
        <w:t>L’entrepreneur devra l’entretien et la garantie de reprise des végétaux durant 1 ans suivant le constat d’achèvement des travaux.</w:t>
      </w:r>
    </w:p>
    <w:p w14:paraId="43E89C5D" w14:textId="77777777" w:rsidR="00B83D19" w:rsidRPr="00171DA8" w:rsidRDefault="00B83D19" w:rsidP="00B83D19">
      <w:pPr>
        <w:rPr>
          <w:rFonts w:ascii="Calibri" w:hAnsi="Calibri"/>
        </w:rPr>
      </w:pPr>
      <w:r w:rsidRPr="00171DA8">
        <w:rPr>
          <w:rFonts w:ascii="Calibri" w:hAnsi="Calibri"/>
        </w:rPr>
        <w:t>Fourniture des matériaux.</w:t>
      </w:r>
    </w:p>
    <w:p w14:paraId="4DC3789F" w14:textId="77777777" w:rsidR="00B83D19" w:rsidRPr="00171DA8" w:rsidRDefault="00B83D19" w:rsidP="00B83D19">
      <w:pPr>
        <w:rPr>
          <w:rFonts w:ascii="Calibri" w:hAnsi="Calibri"/>
        </w:rPr>
      </w:pPr>
      <w:r w:rsidRPr="00171DA8">
        <w:rPr>
          <w:rFonts w:ascii="Calibri" w:hAnsi="Calibri"/>
        </w:rPr>
        <w:t>De par la complexité du chantier, l’entrepreneur prendra toutes les précautions nécessaires pour l’approvisionnement régulier du chantier. En aucun cas, l’entrepreneur ne pourra justifier un retard de travaux par manque de ces matériaux.</w:t>
      </w:r>
    </w:p>
    <w:p w14:paraId="5EF7479F" w14:textId="77777777" w:rsidR="00B83D19" w:rsidRPr="00171DA8" w:rsidRDefault="00B83D19" w:rsidP="00B83D19">
      <w:pPr>
        <w:rPr>
          <w:rFonts w:ascii="Calibri" w:hAnsi="Calibri"/>
        </w:rPr>
      </w:pPr>
      <w:r w:rsidRPr="00171DA8">
        <w:rPr>
          <w:rFonts w:ascii="Calibri" w:hAnsi="Calibri"/>
        </w:rPr>
        <w:t>Les matériaux de toute nature seront choisis parmi les meilleurs en provenance exclusive des fournisseurs agréés par le Maître d'Œuvre.</w:t>
      </w:r>
    </w:p>
    <w:p w14:paraId="4F839320" w14:textId="77777777" w:rsidR="00B83D19" w:rsidRPr="00171DA8" w:rsidRDefault="00B83D19" w:rsidP="00B83D19">
      <w:pPr>
        <w:rPr>
          <w:rFonts w:ascii="Calibri" w:hAnsi="Calibri"/>
        </w:rPr>
      </w:pPr>
      <w:r w:rsidRPr="00171DA8">
        <w:rPr>
          <w:rFonts w:ascii="Calibri" w:hAnsi="Calibri"/>
        </w:rPr>
        <w:lastRenderedPageBreak/>
        <w:t>L’entrepreneur sera tenu de justifier de leur provenance par un certificat d’origine ou tout autre preuve authentique.</w:t>
      </w:r>
    </w:p>
    <w:p w14:paraId="05B00FD7" w14:textId="77777777" w:rsidR="00B83D19" w:rsidRPr="00171DA8" w:rsidRDefault="00B83D19" w:rsidP="00B83D19">
      <w:pPr>
        <w:rPr>
          <w:rFonts w:ascii="Calibri" w:hAnsi="Calibri"/>
        </w:rPr>
      </w:pPr>
    </w:p>
    <w:p w14:paraId="4E5C5D15" w14:textId="77777777" w:rsidR="00B83D19" w:rsidRPr="00171DA8" w:rsidRDefault="00B83D19" w:rsidP="00B83D19">
      <w:pPr>
        <w:rPr>
          <w:rFonts w:ascii="Calibri" w:hAnsi="Calibri"/>
        </w:rPr>
      </w:pPr>
      <w:r w:rsidRPr="00171DA8">
        <w:rPr>
          <w:rFonts w:ascii="Calibri" w:hAnsi="Calibri"/>
        </w:rPr>
        <w:t>L’entrepreneur devra, en outre, soumettre des échantillons des différents matériaux en joignant les procès-verbaux d’essais justifiant les caractéristiques exigées.</w:t>
      </w:r>
    </w:p>
    <w:p w14:paraId="486BCE63" w14:textId="77777777" w:rsidR="00B83D19" w:rsidRPr="00171DA8" w:rsidRDefault="00B83D19" w:rsidP="00B83D19">
      <w:pPr>
        <w:rPr>
          <w:rFonts w:ascii="Calibri" w:hAnsi="Calibri"/>
        </w:rPr>
      </w:pPr>
      <w:r w:rsidRPr="00171DA8">
        <w:rPr>
          <w:rFonts w:ascii="Calibri" w:hAnsi="Calibri"/>
        </w:rPr>
        <w:t>La réception des matériaux n’empêche pas le Maître d'Œuvre de rebuter les matériaux qui lors de l’emploi et jusqu’à l’expiration du délai de garantie, se révéleraient défectueux et ne remplissant pas les conditions prescrites.</w:t>
      </w:r>
    </w:p>
    <w:p w14:paraId="6AD98B0C" w14:textId="77777777" w:rsidR="00B83D19" w:rsidRPr="00171DA8" w:rsidRDefault="00B83D19" w:rsidP="00B83D19">
      <w:pPr>
        <w:rPr>
          <w:rFonts w:ascii="Calibri" w:hAnsi="Calibri"/>
        </w:rPr>
      </w:pPr>
    </w:p>
    <w:p w14:paraId="36B83875" w14:textId="77777777" w:rsidR="00B83D19" w:rsidRPr="00171DA8" w:rsidRDefault="00B83D19" w:rsidP="00B83D19">
      <w:pPr>
        <w:rPr>
          <w:rFonts w:ascii="Calibri" w:hAnsi="Calibri"/>
        </w:rPr>
      </w:pPr>
      <w:r w:rsidRPr="00171DA8">
        <w:rPr>
          <w:rFonts w:ascii="Calibri" w:hAnsi="Calibri"/>
        </w:rPr>
        <w:t>Les matériaux refusés seront isolés et évacués hors du chantier. En cas d’inexécution par l’entrepreneur, il sera procédé contre lui à un enlèvement à ses frais.</w:t>
      </w:r>
    </w:p>
    <w:p w14:paraId="545AA5F6" w14:textId="77777777" w:rsidR="00B83D19" w:rsidRPr="00171DA8" w:rsidRDefault="00B83D19" w:rsidP="00B83D19">
      <w:pPr>
        <w:rPr>
          <w:rFonts w:ascii="Calibri" w:hAnsi="Calibri"/>
        </w:rPr>
      </w:pPr>
      <w:proofErr w:type="gramStart"/>
      <w:r w:rsidRPr="00171DA8">
        <w:rPr>
          <w:rFonts w:ascii="Calibri" w:hAnsi="Calibri"/>
        </w:rPr>
        <w:t>ouvrages</w:t>
      </w:r>
      <w:proofErr w:type="gramEnd"/>
      <w:r w:rsidRPr="00171DA8">
        <w:rPr>
          <w:rFonts w:ascii="Calibri" w:hAnsi="Calibri"/>
        </w:rPr>
        <w:t xml:space="preserve"> existants.</w:t>
      </w:r>
    </w:p>
    <w:p w14:paraId="349DB6D1" w14:textId="77777777" w:rsidR="00B83D19" w:rsidRPr="00171DA8" w:rsidRDefault="00B83D19" w:rsidP="00B83D19">
      <w:pPr>
        <w:rPr>
          <w:rFonts w:ascii="Calibri" w:hAnsi="Calibri"/>
        </w:rPr>
      </w:pPr>
      <w:r w:rsidRPr="00171DA8">
        <w:rPr>
          <w:rFonts w:ascii="Calibri" w:hAnsi="Calibri"/>
        </w:rPr>
        <w:t>L’entrepreneur prendra toutes dispositions utiles pour qu’aucun dommage ne soit causé aux ouvrages existants de toute nature (murs, maçonneries, réseaux).</w:t>
      </w:r>
    </w:p>
    <w:p w14:paraId="217B51B6" w14:textId="77777777" w:rsidR="00B83D19" w:rsidRPr="00171DA8" w:rsidRDefault="00B83D19" w:rsidP="00B83D19">
      <w:pPr>
        <w:rPr>
          <w:rFonts w:ascii="Calibri" w:hAnsi="Calibri"/>
        </w:rPr>
      </w:pPr>
      <w:r w:rsidRPr="00171DA8">
        <w:rPr>
          <w:rFonts w:ascii="Calibri" w:hAnsi="Calibri"/>
        </w:rPr>
        <w:t>L’entrepreneur supportera la responsabilité entière des dégâts qu’il peut occasionner pendant la durée des travaux et le délai de garantie. Il supportera, en cas de détérioration, les frais de remise en état.</w:t>
      </w:r>
    </w:p>
    <w:p w14:paraId="12FA682B" w14:textId="77777777" w:rsidR="00B83D19" w:rsidRPr="00171DA8" w:rsidRDefault="00B83D19" w:rsidP="00B83D19">
      <w:pPr>
        <w:pStyle w:val="Titre2"/>
      </w:pPr>
      <w:bookmarkStart w:id="42" w:name="_Toc299217186"/>
      <w:bookmarkStart w:id="43" w:name="_Toc318712964"/>
      <w:r w:rsidRPr="00171DA8">
        <w:t>TRAVAUX PREPARATOIRES.</w:t>
      </w:r>
      <w:bookmarkEnd w:id="42"/>
      <w:bookmarkEnd w:id="43"/>
      <w:r w:rsidRPr="00171DA8">
        <w:t xml:space="preserve"> </w:t>
      </w:r>
    </w:p>
    <w:p w14:paraId="368C63D9" w14:textId="77777777" w:rsidR="00B83D19" w:rsidRPr="00171DA8" w:rsidRDefault="00B83D19" w:rsidP="00B83D19">
      <w:pPr>
        <w:rPr>
          <w:rFonts w:ascii="Calibri" w:hAnsi="Calibri"/>
        </w:rPr>
      </w:pPr>
      <w:r w:rsidRPr="00171DA8">
        <w:rPr>
          <w:rFonts w:ascii="Calibri" w:hAnsi="Calibri"/>
        </w:rPr>
        <w:t>Tous les détritus végétaux liés à ces travaux seront évacués en décharge aux frais de l'entrepreneur.</w:t>
      </w:r>
    </w:p>
    <w:p w14:paraId="42DF52D3" w14:textId="77777777" w:rsidR="00B83D19" w:rsidRPr="00171DA8" w:rsidRDefault="00B83D19" w:rsidP="00B83D19">
      <w:pPr>
        <w:rPr>
          <w:rFonts w:ascii="Calibri" w:hAnsi="Calibri"/>
        </w:rPr>
      </w:pPr>
    </w:p>
    <w:p w14:paraId="0C793E13" w14:textId="77777777" w:rsidR="00B83D19" w:rsidRPr="00171DA8" w:rsidRDefault="00B83D19" w:rsidP="00B83D19">
      <w:pPr>
        <w:rPr>
          <w:rFonts w:ascii="Calibri" w:hAnsi="Calibri"/>
        </w:rPr>
      </w:pPr>
      <w:r w:rsidRPr="00171DA8">
        <w:rPr>
          <w:rFonts w:ascii="Calibri" w:hAnsi="Calibri"/>
        </w:rPr>
        <w:t>Les arbres conservés recevront chacun une attention bien particulière.</w:t>
      </w:r>
    </w:p>
    <w:p w14:paraId="224F1514" w14:textId="77777777" w:rsidR="00B83D19" w:rsidRPr="00171DA8" w:rsidRDefault="00B83D19" w:rsidP="00B83D19">
      <w:pPr>
        <w:rPr>
          <w:rFonts w:ascii="Calibri" w:hAnsi="Calibri"/>
        </w:rPr>
      </w:pPr>
      <w:r w:rsidRPr="00171DA8">
        <w:rPr>
          <w:rFonts w:ascii="Calibri" w:hAnsi="Calibri"/>
        </w:rPr>
        <w:t xml:space="preserve">Cette intervention devra faire l'objet d'un cahier des charges proposé par l'entrepreneur au Maître d'Œuvre. Après acceptation du contenu du cahier charges, le Maître d'Œuvre donnera alors seulement son accord pour l'exécution de ces travaux. </w:t>
      </w:r>
    </w:p>
    <w:p w14:paraId="7782925A" w14:textId="77777777" w:rsidR="00590286" w:rsidRDefault="00590286" w:rsidP="00B83D19">
      <w:pPr>
        <w:rPr>
          <w:rFonts w:ascii="Calibri" w:hAnsi="Calibri"/>
        </w:rPr>
      </w:pPr>
    </w:p>
    <w:p w14:paraId="43C17C19" w14:textId="77777777" w:rsidR="00B83D19" w:rsidRPr="00590286" w:rsidRDefault="00B83D19" w:rsidP="00B83D19">
      <w:pPr>
        <w:rPr>
          <w:rFonts w:ascii="Calibri" w:hAnsi="Calibri"/>
          <w:b/>
        </w:rPr>
      </w:pPr>
      <w:r w:rsidRPr="00590286">
        <w:rPr>
          <w:rFonts w:ascii="Calibri" w:hAnsi="Calibri"/>
          <w:b/>
        </w:rPr>
        <w:t>Protection des arbres conservés.</w:t>
      </w:r>
    </w:p>
    <w:p w14:paraId="70C2A6CB" w14:textId="77777777" w:rsidR="00B83D19" w:rsidRPr="00171DA8" w:rsidRDefault="00B83D19" w:rsidP="00B83D19">
      <w:pPr>
        <w:rPr>
          <w:rFonts w:ascii="Calibri" w:hAnsi="Calibri"/>
        </w:rPr>
      </w:pPr>
      <w:r w:rsidRPr="00171DA8">
        <w:rPr>
          <w:rFonts w:ascii="Calibri" w:hAnsi="Calibri"/>
        </w:rPr>
        <w:t>Les arbres conservés seront protégés comme suit :</w:t>
      </w:r>
    </w:p>
    <w:p w14:paraId="7685A02C" w14:textId="77777777" w:rsidR="00B83D19" w:rsidRPr="00171DA8" w:rsidRDefault="00B83D19" w:rsidP="00B83D19">
      <w:pPr>
        <w:rPr>
          <w:rFonts w:ascii="Calibri" w:hAnsi="Calibri"/>
        </w:rPr>
      </w:pPr>
      <w:r w:rsidRPr="00171DA8">
        <w:rPr>
          <w:rFonts w:ascii="Calibri" w:hAnsi="Calibri"/>
        </w:rPr>
        <w:t>4 piquets, avec confection d'un bandeau de planches jointives éloigné du tronc de 50 cm sur tout son pourtour, du collet aux premières branches.</w:t>
      </w:r>
    </w:p>
    <w:p w14:paraId="7F5E9D82" w14:textId="77777777" w:rsidR="00B83D19" w:rsidRPr="00171DA8" w:rsidRDefault="00B83D19" w:rsidP="00B83D19">
      <w:pPr>
        <w:rPr>
          <w:rFonts w:ascii="Calibri" w:hAnsi="Calibri"/>
        </w:rPr>
      </w:pPr>
      <w:r w:rsidRPr="00171DA8">
        <w:rPr>
          <w:rFonts w:ascii="Calibri" w:hAnsi="Calibri"/>
        </w:rPr>
        <w:t xml:space="preserve">L'entrepreneur devra assurer une totale protection de manière à ce que les branches, les feuilles, le tronc, les racines ne soient pas </w:t>
      </w:r>
      <w:proofErr w:type="gramStart"/>
      <w:r w:rsidRPr="00171DA8">
        <w:rPr>
          <w:rFonts w:ascii="Calibri" w:hAnsi="Calibri"/>
        </w:rPr>
        <w:t>endommagés</w:t>
      </w:r>
      <w:proofErr w:type="gramEnd"/>
      <w:r w:rsidRPr="00171DA8">
        <w:rPr>
          <w:rFonts w:ascii="Calibri" w:hAnsi="Calibri"/>
        </w:rPr>
        <w:t xml:space="preserve"> durant toute la durée du chantier, aussi bien lors de la destruction des revêtements que lors de la construction des nouveaux bâtiments et ouvrages.</w:t>
      </w:r>
    </w:p>
    <w:p w14:paraId="6BCD8939" w14:textId="77777777" w:rsidR="00B83D19" w:rsidRPr="00171DA8" w:rsidRDefault="00B83D19" w:rsidP="00B83D19">
      <w:pPr>
        <w:rPr>
          <w:rFonts w:ascii="Calibri" w:hAnsi="Calibri"/>
        </w:rPr>
      </w:pPr>
    </w:p>
    <w:p w14:paraId="4716396E" w14:textId="77777777" w:rsidR="00B83D19" w:rsidRPr="00590286" w:rsidRDefault="00B83D19" w:rsidP="00B83D19">
      <w:pPr>
        <w:rPr>
          <w:rFonts w:ascii="Calibri" w:hAnsi="Calibri"/>
          <w:b/>
        </w:rPr>
      </w:pPr>
      <w:r w:rsidRPr="00590286">
        <w:rPr>
          <w:rFonts w:ascii="Calibri" w:hAnsi="Calibri"/>
          <w:b/>
        </w:rPr>
        <w:t>Responsabilité.</w:t>
      </w:r>
    </w:p>
    <w:p w14:paraId="3AA61631" w14:textId="77777777" w:rsidR="00B83D19" w:rsidRPr="00171DA8" w:rsidRDefault="00B83D19" w:rsidP="00B83D19">
      <w:pPr>
        <w:rPr>
          <w:rFonts w:ascii="Calibri" w:hAnsi="Calibri"/>
        </w:rPr>
      </w:pPr>
      <w:r w:rsidRPr="00171DA8">
        <w:rPr>
          <w:rFonts w:ascii="Calibri" w:hAnsi="Calibri"/>
        </w:rPr>
        <w:t xml:space="preserve">L'entrepreneur ne sera pas tenu responsable des pertes d'arbres occasionnées par tout événement incontrôlable, climatique et dont les solutions pratiques ne sauraient être mises en œuvre. </w:t>
      </w:r>
    </w:p>
    <w:p w14:paraId="10AE187D" w14:textId="77777777" w:rsidR="00B83D19" w:rsidRPr="00171DA8" w:rsidRDefault="00B83D19" w:rsidP="00B83D19">
      <w:pPr>
        <w:rPr>
          <w:rFonts w:ascii="Calibri" w:hAnsi="Calibri"/>
        </w:rPr>
      </w:pPr>
      <w:r w:rsidRPr="00171DA8">
        <w:rPr>
          <w:rFonts w:ascii="Calibri" w:hAnsi="Calibri"/>
        </w:rPr>
        <w:t xml:space="preserve">Toutefois, l'entrepreneur s'engage à exercer cette phase de travail dans les règles de l'art que lui impose l'activité de son métier et ne saurait se prévaloir </w:t>
      </w:r>
      <w:proofErr w:type="gramStart"/>
      <w:r w:rsidRPr="00171DA8">
        <w:rPr>
          <w:rFonts w:ascii="Calibri" w:hAnsi="Calibri"/>
        </w:rPr>
        <w:t>des causes inhérente</w:t>
      </w:r>
      <w:proofErr w:type="gramEnd"/>
      <w:r w:rsidRPr="00171DA8">
        <w:rPr>
          <w:rFonts w:ascii="Calibri" w:hAnsi="Calibri"/>
        </w:rPr>
        <w:t xml:space="preserve"> à une erreur humaine dans la réalisation de cette phase de travail.</w:t>
      </w:r>
    </w:p>
    <w:p w14:paraId="01EE4037" w14:textId="77777777" w:rsidR="00B83D19" w:rsidRPr="00171DA8" w:rsidRDefault="00B83D19" w:rsidP="00B83D19">
      <w:pPr>
        <w:rPr>
          <w:rFonts w:ascii="Calibri" w:hAnsi="Calibri"/>
        </w:rPr>
      </w:pPr>
      <w:r w:rsidRPr="00171DA8">
        <w:rPr>
          <w:rFonts w:ascii="Calibri" w:hAnsi="Calibri"/>
        </w:rPr>
        <w:t xml:space="preserve">Le remplacement des végétaux en taille, force et forme sera effectué aux frais de l'entrepreneur si les conditions expliquées ci-dessus ne sont pas respectées. </w:t>
      </w:r>
    </w:p>
    <w:p w14:paraId="2C22386D" w14:textId="77777777" w:rsidR="00B83D19" w:rsidRPr="00171DA8" w:rsidRDefault="00B83D19" w:rsidP="00B83D19">
      <w:pPr>
        <w:rPr>
          <w:rFonts w:ascii="Calibri" w:hAnsi="Calibri"/>
        </w:rPr>
      </w:pPr>
      <w:r w:rsidRPr="00171DA8">
        <w:rPr>
          <w:rFonts w:ascii="Calibri" w:hAnsi="Calibri"/>
        </w:rPr>
        <w:br w:type="page"/>
      </w:r>
    </w:p>
    <w:p w14:paraId="37DB7B27" w14:textId="77777777" w:rsidR="00B83D19" w:rsidRPr="00171DA8" w:rsidRDefault="00B83D19" w:rsidP="00B83D19">
      <w:pPr>
        <w:rPr>
          <w:rFonts w:ascii="Calibri" w:hAnsi="Calibri"/>
        </w:rPr>
      </w:pPr>
    </w:p>
    <w:p w14:paraId="7A105192" w14:textId="77777777" w:rsidR="00B83D19" w:rsidRPr="00171DA8" w:rsidRDefault="00B83D19" w:rsidP="00B83D19">
      <w:pPr>
        <w:pStyle w:val="Titre2"/>
      </w:pPr>
      <w:bookmarkStart w:id="44" w:name="_Toc299217187"/>
      <w:bookmarkStart w:id="45" w:name="_Toc318712965"/>
      <w:r w:rsidRPr="00171DA8">
        <w:t>PLANTATIONS.</w:t>
      </w:r>
      <w:bookmarkEnd w:id="44"/>
      <w:bookmarkEnd w:id="45"/>
    </w:p>
    <w:p w14:paraId="14B2D93C" w14:textId="77777777" w:rsidR="00B83D19" w:rsidRPr="00171DA8" w:rsidRDefault="00B83D19" w:rsidP="00F34692">
      <w:pPr>
        <w:pStyle w:val="Titre3"/>
      </w:pPr>
      <w:bookmarkStart w:id="46" w:name="_Toc299217189"/>
      <w:bookmarkStart w:id="47" w:name="_Toc318712967"/>
      <w:r w:rsidRPr="00171DA8">
        <w:t>Fourniture et mise en œuvre de terre végétale.</w:t>
      </w:r>
      <w:bookmarkEnd w:id="46"/>
      <w:bookmarkEnd w:id="47"/>
    </w:p>
    <w:p w14:paraId="05738E31" w14:textId="7F68C5FE" w:rsidR="00B83D19" w:rsidRPr="00171DA8" w:rsidRDefault="00B83D19" w:rsidP="00B83D19">
      <w:pPr>
        <w:rPr>
          <w:rFonts w:ascii="Calibri" w:hAnsi="Calibri"/>
        </w:rPr>
      </w:pPr>
      <w:r w:rsidRPr="00171DA8">
        <w:rPr>
          <w:rFonts w:ascii="Calibri" w:hAnsi="Calibri"/>
        </w:rPr>
        <w:t>Cette prestation porte sur la fourniture, l’approvisionnement sur le chantier, les éventuels amendements, et la mise en place de la terre végétale nécessaire pour assurer les encaissements destinés aux plantations, sur la fourniture.</w:t>
      </w:r>
    </w:p>
    <w:p w14:paraId="3D22931E" w14:textId="77777777" w:rsidR="00B83D19" w:rsidRPr="00171DA8" w:rsidRDefault="00B83D19" w:rsidP="00F34692">
      <w:pPr>
        <w:pStyle w:val="Titre3"/>
      </w:pPr>
      <w:bookmarkStart w:id="48" w:name="_Toc299217190"/>
      <w:bookmarkStart w:id="49" w:name="_Toc318712968"/>
      <w:r w:rsidRPr="00171DA8">
        <w:t>Caractéristiques et compositions de la terre végétale.</w:t>
      </w:r>
      <w:bookmarkEnd w:id="48"/>
      <w:bookmarkEnd w:id="49"/>
    </w:p>
    <w:p w14:paraId="7272AAE8" w14:textId="77777777" w:rsidR="00B83D19" w:rsidRPr="00171DA8" w:rsidRDefault="00B83D19" w:rsidP="00B83D19">
      <w:pPr>
        <w:rPr>
          <w:rFonts w:ascii="Calibri" w:hAnsi="Calibri"/>
        </w:rPr>
      </w:pPr>
      <w:r w:rsidRPr="00171DA8">
        <w:rPr>
          <w:rFonts w:ascii="Calibri" w:hAnsi="Calibri"/>
        </w:rPr>
        <w:t>La terre végétale sera homogène, exempte de pierres, de débris végétaux ou animaux non décomposés ou autre corps étranger. Elle sera constituée d’une terre franche, de nature sablo/limoneuse mélangée à 50% avec un terreau de feuilles bien décomposé.</w:t>
      </w:r>
    </w:p>
    <w:p w14:paraId="34136B49" w14:textId="77777777" w:rsidR="00B83D19" w:rsidRPr="00171DA8" w:rsidRDefault="00B83D19" w:rsidP="00B83D19">
      <w:pPr>
        <w:rPr>
          <w:rFonts w:ascii="Calibri" w:hAnsi="Calibri"/>
        </w:rPr>
      </w:pPr>
      <w:r w:rsidRPr="00171DA8">
        <w:rPr>
          <w:rFonts w:ascii="Calibri" w:hAnsi="Calibri"/>
        </w:rPr>
        <w:t>Elle devra sensiblement présenter les caractéristiques suivantes :</w:t>
      </w:r>
    </w:p>
    <w:p w14:paraId="6807A3A9" w14:textId="77777777" w:rsidR="00B83D19" w:rsidRPr="00171DA8" w:rsidRDefault="00B83D19" w:rsidP="00B83D19">
      <w:pPr>
        <w:rPr>
          <w:rFonts w:ascii="Calibri" w:hAnsi="Calibri"/>
        </w:rPr>
      </w:pPr>
      <w:r w:rsidRPr="00171DA8">
        <w:rPr>
          <w:rFonts w:ascii="Calibri" w:hAnsi="Calibri"/>
        </w:rPr>
        <w:t>-refus à 10 mm : &lt;10%</w:t>
      </w:r>
    </w:p>
    <w:p w14:paraId="081E89ED" w14:textId="77777777" w:rsidR="00B83D19" w:rsidRPr="00171DA8" w:rsidRDefault="00B83D19" w:rsidP="00B83D19">
      <w:pPr>
        <w:rPr>
          <w:rFonts w:ascii="Calibri" w:hAnsi="Calibri"/>
        </w:rPr>
      </w:pPr>
      <w:r w:rsidRPr="00171DA8">
        <w:rPr>
          <w:rFonts w:ascii="Calibri" w:hAnsi="Calibri"/>
        </w:rPr>
        <w:t xml:space="preserve">-refus à 2 </w:t>
      </w:r>
      <w:proofErr w:type="gramStart"/>
      <w:r w:rsidRPr="00171DA8">
        <w:rPr>
          <w:rFonts w:ascii="Calibri" w:hAnsi="Calibri"/>
        </w:rPr>
        <w:t>mm  :&lt;</w:t>
      </w:r>
      <w:proofErr w:type="gramEnd"/>
      <w:r w:rsidRPr="00171DA8">
        <w:rPr>
          <w:rFonts w:ascii="Calibri" w:hAnsi="Calibri"/>
        </w:rPr>
        <w:t>20%</w:t>
      </w:r>
    </w:p>
    <w:p w14:paraId="169E026C" w14:textId="77777777" w:rsidR="00B83D19" w:rsidRPr="00171DA8" w:rsidRDefault="00B83D19" w:rsidP="00B83D19">
      <w:pPr>
        <w:rPr>
          <w:rFonts w:ascii="Calibri" w:hAnsi="Calibri"/>
        </w:rPr>
      </w:pPr>
      <w:r w:rsidRPr="00171DA8">
        <w:rPr>
          <w:rFonts w:ascii="Calibri" w:hAnsi="Calibri"/>
        </w:rPr>
        <w:t>-sables (0,</w:t>
      </w:r>
      <w:proofErr w:type="gramStart"/>
      <w:r w:rsidRPr="00171DA8">
        <w:rPr>
          <w:rFonts w:ascii="Calibri" w:hAnsi="Calibri"/>
        </w:rPr>
        <w:t>05  à</w:t>
      </w:r>
      <w:proofErr w:type="gramEnd"/>
      <w:r w:rsidRPr="00171DA8">
        <w:rPr>
          <w:rFonts w:ascii="Calibri" w:hAnsi="Calibri"/>
        </w:rPr>
        <w:t xml:space="preserve"> 2 mm) : 45 à 55 %, dont moitié au moins de sables grossiers 0,22 à 2 </w:t>
      </w:r>
      <w:proofErr w:type="spellStart"/>
      <w:r w:rsidRPr="00171DA8">
        <w:rPr>
          <w:rFonts w:ascii="Calibri" w:hAnsi="Calibri"/>
        </w:rPr>
        <w:t>mm.</w:t>
      </w:r>
      <w:proofErr w:type="spellEnd"/>
    </w:p>
    <w:p w14:paraId="46CF9AFD" w14:textId="77777777" w:rsidR="00B83D19" w:rsidRPr="00171DA8" w:rsidRDefault="00B83D19" w:rsidP="00B83D19">
      <w:pPr>
        <w:rPr>
          <w:rFonts w:ascii="Calibri" w:hAnsi="Calibri"/>
        </w:rPr>
      </w:pPr>
      <w:r w:rsidRPr="00171DA8">
        <w:rPr>
          <w:rFonts w:ascii="Calibri" w:hAnsi="Calibri"/>
        </w:rPr>
        <w:t xml:space="preserve">-limons (0,02 à 0,5 mm) : 25 </w:t>
      </w:r>
      <w:proofErr w:type="gramStart"/>
      <w:r w:rsidRPr="00171DA8">
        <w:rPr>
          <w:rFonts w:ascii="Calibri" w:hAnsi="Calibri"/>
        </w:rPr>
        <w:t>à  45</w:t>
      </w:r>
      <w:proofErr w:type="gramEnd"/>
      <w:r w:rsidRPr="00171DA8">
        <w:rPr>
          <w:rFonts w:ascii="Calibri" w:hAnsi="Calibri"/>
        </w:rPr>
        <w:t xml:space="preserve">%  dont moitié au moins de limons grossiers 0,2 à 0,5 </w:t>
      </w:r>
      <w:proofErr w:type="spellStart"/>
      <w:r w:rsidRPr="00171DA8">
        <w:rPr>
          <w:rFonts w:ascii="Calibri" w:hAnsi="Calibri"/>
        </w:rPr>
        <w:t>mm.</w:t>
      </w:r>
      <w:proofErr w:type="spellEnd"/>
    </w:p>
    <w:p w14:paraId="2579A6C4" w14:textId="77777777" w:rsidR="00B83D19" w:rsidRPr="00171DA8" w:rsidRDefault="00B83D19" w:rsidP="00B83D19">
      <w:pPr>
        <w:rPr>
          <w:rFonts w:ascii="Calibri" w:hAnsi="Calibri"/>
        </w:rPr>
      </w:pPr>
      <w:r w:rsidRPr="00171DA8">
        <w:rPr>
          <w:rFonts w:ascii="Calibri" w:hAnsi="Calibri"/>
        </w:rPr>
        <w:t>-argile : (moins de 0,002 mm) : 20 à 20%</w:t>
      </w:r>
    </w:p>
    <w:p w14:paraId="46FF7249" w14:textId="77777777" w:rsidR="00B83D19" w:rsidRPr="00171DA8" w:rsidRDefault="00B83D19" w:rsidP="00B83D19">
      <w:pPr>
        <w:rPr>
          <w:rFonts w:ascii="Calibri" w:hAnsi="Calibri"/>
        </w:rPr>
      </w:pPr>
      <w:proofErr w:type="gramStart"/>
      <w:r w:rsidRPr="00171DA8">
        <w:rPr>
          <w:rFonts w:ascii="Calibri" w:hAnsi="Calibri"/>
        </w:rPr>
        <w:t>indice</w:t>
      </w:r>
      <w:proofErr w:type="gramEnd"/>
      <w:r w:rsidRPr="00171DA8">
        <w:rPr>
          <w:rFonts w:ascii="Calibri" w:hAnsi="Calibri"/>
        </w:rPr>
        <w:t xml:space="preserve"> de stabilité S : log10S&lt;1,4</w:t>
      </w:r>
    </w:p>
    <w:p w14:paraId="50D0467E" w14:textId="77777777" w:rsidR="00B83D19" w:rsidRPr="00171DA8" w:rsidRDefault="00B83D19" w:rsidP="00B83D19">
      <w:pPr>
        <w:rPr>
          <w:rFonts w:ascii="Calibri" w:hAnsi="Calibri"/>
        </w:rPr>
      </w:pPr>
      <w:proofErr w:type="gramStart"/>
      <w:r w:rsidRPr="00171DA8">
        <w:rPr>
          <w:rFonts w:ascii="Calibri" w:hAnsi="Calibri"/>
        </w:rPr>
        <w:t>indice</w:t>
      </w:r>
      <w:proofErr w:type="gramEnd"/>
      <w:r w:rsidRPr="00171DA8">
        <w:rPr>
          <w:rFonts w:ascii="Calibri" w:hAnsi="Calibri"/>
        </w:rPr>
        <w:t xml:space="preserve"> de percolation K : log 10K&gt;1,6</w:t>
      </w:r>
    </w:p>
    <w:p w14:paraId="612D1FCC" w14:textId="77777777" w:rsidR="00B83D19" w:rsidRPr="00171DA8" w:rsidRDefault="00B83D19" w:rsidP="00B83D19">
      <w:pPr>
        <w:rPr>
          <w:rFonts w:ascii="Calibri" w:hAnsi="Calibri"/>
        </w:rPr>
      </w:pPr>
      <w:proofErr w:type="gramStart"/>
      <w:r w:rsidRPr="00171DA8">
        <w:rPr>
          <w:rFonts w:ascii="Calibri" w:hAnsi="Calibri"/>
        </w:rPr>
        <w:t>résistivité</w:t>
      </w:r>
      <w:proofErr w:type="gramEnd"/>
      <w:r w:rsidRPr="00171DA8">
        <w:rPr>
          <w:rFonts w:ascii="Calibri" w:hAnsi="Calibri"/>
        </w:rPr>
        <w:t>&gt;2.000 ohms.cm2, avec rapport sol/eau=1/2,5</w:t>
      </w:r>
    </w:p>
    <w:p w14:paraId="1B29AEA7" w14:textId="77777777" w:rsidR="00B83D19" w:rsidRPr="00171DA8" w:rsidRDefault="00B83D19" w:rsidP="00B83D19">
      <w:pPr>
        <w:rPr>
          <w:rFonts w:ascii="Calibri" w:hAnsi="Calibri"/>
        </w:rPr>
      </w:pPr>
      <w:r w:rsidRPr="00171DA8">
        <w:rPr>
          <w:rFonts w:ascii="Calibri" w:hAnsi="Calibri"/>
        </w:rPr>
        <w:t>6,8&lt;</w:t>
      </w:r>
      <w:proofErr w:type="gramStart"/>
      <w:r w:rsidRPr="00171DA8">
        <w:rPr>
          <w:rFonts w:ascii="Calibri" w:hAnsi="Calibri"/>
        </w:rPr>
        <w:t>pH(</w:t>
      </w:r>
      <w:proofErr w:type="gramEnd"/>
      <w:r w:rsidRPr="00171DA8">
        <w:rPr>
          <w:rFonts w:ascii="Calibri" w:hAnsi="Calibri"/>
        </w:rPr>
        <w:t>H2O)&lt;7,4</w:t>
      </w:r>
    </w:p>
    <w:p w14:paraId="291DF278" w14:textId="77777777" w:rsidR="00B83D19" w:rsidRPr="00171DA8" w:rsidRDefault="00B83D19" w:rsidP="00B83D19">
      <w:pPr>
        <w:rPr>
          <w:rFonts w:ascii="Calibri" w:hAnsi="Calibri"/>
        </w:rPr>
      </w:pPr>
      <w:r w:rsidRPr="00171DA8">
        <w:rPr>
          <w:rFonts w:ascii="Calibri" w:hAnsi="Calibri"/>
        </w:rPr>
        <w:t>8&lt;C/N&lt;12</w:t>
      </w:r>
    </w:p>
    <w:p w14:paraId="7CEBA91A" w14:textId="77777777" w:rsidR="00B83D19" w:rsidRPr="00171DA8" w:rsidRDefault="00B83D19" w:rsidP="00B83D19">
      <w:pPr>
        <w:rPr>
          <w:rFonts w:ascii="Calibri" w:hAnsi="Calibri"/>
        </w:rPr>
      </w:pPr>
      <w:r w:rsidRPr="00171DA8">
        <w:rPr>
          <w:rFonts w:ascii="Calibri" w:hAnsi="Calibri"/>
        </w:rPr>
        <w:t>M.O. 1,8% à 3%</w:t>
      </w:r>
    </w:p>
    <w:p w14:paraId="77C33D88" w14:textId="77777777" w:rsidR="00B83D19" w:rsidRPr="00171DA8" w:rsidRDefault="00B83D19" w:rsidP="00B83D19">
      <w:pPr>
        <w:rPr>
          <w:rFonts w:ascii="Calibri" w:hAnsi="Calibri"/>
        </w:rPr>
      </w:pPr>
      <w:r w:rsidRPr="00171DA8">
        <w:rPr>
          <w:rFonts w:ascii="Calibri" w:hAnsi="Calibri"/>
        </w:rPr>
        <w:t>CaCO3 actif&lt;2% et CaCO3 total&lt;5%</w:t>
      </w:r>
    </w:p>
    <w:p w14:paraId="181C8A9C" w14:textId="77777777" w:rsidR="00B83D19" w:rsidRPr="00171DA8" w:rsidRDefault="00B83D19" w:rsidP="00B83D19">
      <w:pPr>
        <w:rPr>
          <w:rFonts w:ascii="Calibri" w:hAnsi="Calibri"/>
        </w:rPr>
      </w:pPr>
      <w:proofErr w:type="spellStart"/>
      <w:r w:rsidRPr="00171DA8">
        <w:rPr>
          <w:rFonts w:ascii="Calibri" w:hAnsi="Calibri"/>
        </w:rPr>
        <w:t>MgO</w:t>
      </w:r>
      <w:proofErr w:type="spellEnd"/>
      <w:r w:rsidRPr="00171DA8">
        <w:rPr>
          <w:rFonts w:ascii="Calibri" w:hAnsi="Calibri"/>
        </w:rPr>
        <w:t>&gt;0,020%</w:t>
      </w:r>
    </w:p>
    <w:p w14:paraId="19FE546C" w14:textId="77777777" w:rsidR="00B83D19" w:rsidRPr="00171DA8" w:rsidRDefault="00B83D19" w:rsidP="00B83D19">
      <w:pPr>
        <w:rPr>
          <w:rFonts w:ascii="Calibri" w:hAnsi="Calibri"/>
        </w:rPr>
      </w:pPr>
      <w:r w:rsidRPr="00171DA8">
        <w:rPr>
          <w:rFonts w:ascii="Calibri" w:hAnsi="Calibri"/>
        </w:rPr>
        <w:t>P2O5&gt;0,02%</w:t>
      </w:r>
    </w:p>
    <w:p w14:paraId="4CF96D3A" w14:textId="77777777" w:rsidR="00B83D19" w:rsidRPr="00171DA8" w:rsidRDefault="00B83D19" w:rsidP="00B83D19">
      <w:pPr>
        <w:rPr>
          <w:rFonts w:ascii="Calibri" w:hAnsi="Calibri"/>
        </w:rPr>
      </w:pPr>
      <w:r w:rsidRPr="00171DA8">
        <w:rPr>
          <w:rFonts w:ascii="Calibri" w:hAnsi="Calibri"/>
        </w:rPr>
        <w:t>K2O&gt;0,025%</w:t>
      </w:r>
    </w:p>
    <w:p w14:paraId="17E03A8A" w14:textId="77777777" w:rsidR="00B83D19" w:rsidRPr="00171DA8" w:rsidRDefault="00B83D19" w:rsidP="00B83D19">
      <w:pPr>
        <w:rPr>
          <w:rFonts w:ascii="Calibri" w:hAnsi="Calibri"/>
        </w:rPr>
      </w:pPr>
      <w:r w:rsidRPr="00171DA8">
        <w:rPr>
          <w:rFonts w:ascii="Calibri" w:hAnsi="Calibri"/>
        </w:rPr>
        <w:t>Les indices S et K, le pH, pourront à eux seuls constituer des critères de refus de la terre même si tous les autres critères entrent dans les limites fixées par ailleurs.</w:t>
      </w:r>
    </w:p>
    <w:p w14:paraId="10328C43" w14:textId="77777777" w:rsidR="00B83D19" w:rsidRPr="00171DA8" w:rsidRDefault="00B83D19" w:rsidP="00B83D19">
      <w:pPr>
        <w:rPr>
          <w:rFonts w:ascii="Calibri" w:hAnsi="Calibri"/>
        </w:rPr>
      </w:pPr>
      <w:r w:rsidRPr="00171DA8">
        <w:rPr>
          <w:rFonts w:ascii="Calibri" w:hAnsi="Calibri"/>
        </w:rPr>
        <w:t>Dans tous les cas, le mélange devra être homogène.</w:t>
      </w:r>
    </w:p>
    <w:p w14:paraId="7E3BAECB" w14:textId="77777777" w:rsidR="00B83D19" w:rsidRPr="00171DA8" w:rsidRDefault="00B83D19" w:rsidP="00B83D19">
      <w:pPr>
        <w:rPr>
          <w:rFonts w:ascii="Calibri" w:hAnsi="Calibri"/>
        </w:rPr>
      </w:pPr>
    </w:p>
    <w:p w14:paraId="52AD9463" w14:textId="77777777" w:rsidR="00B83D19" w:rsidRPr="00171DA8" w:rsidRDefault="00B83D19" w:rsidP="00B83D19">
      <w:pPr>
        <w:rPr>
          <w:rFonts w:ascii="Calibri" w:hAnsi="Calibri"/>
        </w:rPr>
      </w:pPr>
      <w:r w:rsidRPr="00171DA8">
        <w:rPr>
          <w:rFonts w:ascii="Calibri" w:hAnsi="Calibri"/>
        </w:rPr>
        <w:t>La densité de la terre en place, mouillée à refus puis ressuyée, mesurée au profil (terre non foisonnée) sera de 1,5 maximum.</w:t>
      </w:r>
    </w:p>
    <w:p w14:paraId="68227081" w14:textId="77777777" w:rsidR="00B83D19" w:rsidRPr="00171DA8" w:rsidRDefault="00B83D19" w:rsidP="00B83D19">
      <w:pPr>
        <w:rPr>
          <w:rFonts w:ascii="Calibri" w:hAnsi="Calibri"/>
        </w:rPr>
      </w:pPr>
    </w:p>
    <w:p w14:paraId="0C42FD34" w14:textId="77777777" w:rsidR="00B83D19" w:rsidRPr="00171DA8" w:rsidRDefault="00B83D19" w:rsidP="00B83D19">
      <w:pPr>
        <w:rPr>
          <w:rFonts w:ascii="Calibri" w:hAnsi="Calibri"/>
        </w:rPr>
      </w:pPr>
      <w:r w:rsidRPr="00171DA8">
        <w:rPr>
          <w:rFonts w:ascii="Calibri" w:hAnsi="Calibri"/>
        </w:rPr>
        <w:t xml:space="preserve">Le terreau devra correspondre à la norme NFU </w:t>
      </w:r>
      <w:proofErr w:type="gramStart"/>
      <w:r w:rsidRPr="00171DA8">
        <w:rPr>
          <w:rFonts w:ascii="Calibri" w:hAnsi="Calibri"/>
        </w:rPr>
        <w:t>44.551.Son</w:t>
      </w:r>
      <w:proofErr w:type="gramEnd"/>
      <w:r w:rsidRPr="00171DA8">
        <w:rPr>
          <w:rFonts w:ascii="Calibri" w:hAnsi="Calibri"/>
        </w:rPr>
        <w:t xml:space="preserve"> taux de M.O. sera égal ou supérieur à 10% de la masse de produit brut et égal ou supérieur à 20% de la masse de matière sèche.</w:t>
      </w:r>
    </w:p>
    <w:p w14:paraId="00F85C6E" w14:textId="77777777" w:rsidR="00B83D19" w:rsidRPr="00171DA8" w:rsidRDefault="00B83D19" w:rsidP="00B83D19">
      <w:pPr>
        <w:rPr>
          <w:rFonts w:ascii="Calibri" w:hAnsi="Calibri"/>
        </w:rPr>
      </w:pPr>
    </w:p>
    <w:p w14:paraId="52FEA5B3" w14:textId="77777777" w:rsidR="00B83D19" w:rsidRPr="00171DA8" w:rsidRDefault="00B83D19" w:rsidP="00B83D19">
      <w:pPr>
        <w:rPr>
          <w:rFonts w:ascii="Calibri" w:hAnsi="Calibri"/>
        </w:rPr>
      </w:pPr>
      <w:r w:rsidRPr="00171DA8">
        <w:rPr>
          <w:rFonts w:ascii="Calibri" w:hAnsi="Calibri"/>
        </w:rPr>
        <w:t>L’Entrepreneur sera tenu de faire connaître le lieu d’extraction et ne pourra modifier celui-ci sans autorisation.</w:t>
      </w:r>
    </w:p>
    <w:p w14:paraId="0E27B7A5" w14:textId="77777777" w:rsidR="00B83D19" w:rsidRPr="00171DA8" w:rsidRDefault="00B83D19" w:rsidP="00B83D19">
      <w:pPr>
        <w:rPr>
          <w:rFonts w:ascii="Calibri" w:hAnsi="Calibri"/>
        </w:rPr>
      </w:pPr>
      <w:r w:rsidRPr="00171DA8">
        <w:rPr>
          <w:rFonts w:ascii="Calibri" w:hAnsi="Calibri"/>
        </w:rPr>
        <w:t>Il devra remettre un échantillon représentatif du lot qu’il propose de fournir au moins un mois avant la mise en place de la terre végétale, pour accord du Maître d'Œuvre.</w:t>
      </w:r>
    </w:p>
    <w:p w14:paraId="24BCFE4C" w14:textId="77777777" w:rsidR="00B83D19" w:rsidRPr="00171DA8" w:rsidRDefault="00B83D19" w:rsidP="00B83D19">
      <w:pPr>
        <w:rPr>
          <w:rFonts w:ascii="Calibri" w:hAnsi="Calibri"/>
        </w:rPr>
      </w:pPr>
    </w:p>
    <w:p w14:paraId="01747CC9" w14:textId="77777777" w:rsidR="00B83D19" w:rsidRPr="00171DA8" w:rsidRDefault="00B83D19" w:rsidP="00B83D19">
      <w:pPr>
        <w:rPr>
          <w:rFonts w:ascii="Calibri" w:hAnsi="Calibri"/>
        </w:rPr>
      </w:pPr>
      <w:r w:rsidRPr="00171DA8">
        <w:rPr>
          <w:rFonts w:ascii="Calibri" w:hAnsi="Calibri"/>
        </w:rPr>
        <w:t>Un laboratoire d’analyse des sols agréé par le Maître d'Œuvre se chargera des analyses et des contrôles pendant l'extraction aux frais de l’Entrepreneur.</w:t>
      </w:r>
    </w:p>
    <w:p w14:paraId="6CE3CFF5" w14:textId="77777777" w:rsidR="00B83D19" w:rsidRPr="00171DA8" w:rsidRDefault="00B83D19" w:rsidP="00B83D19">
      <w:pPr>
        <w:rPr>
          <w:rFonts w:ascii="Calibri" w:hAnsi="Calibri"/>
        </w:rPr>
      </w:pPr>
      <w:r w:rsidRPr="00171DA8">
        <w:rPr>
          <w:rFonts w:ascii="Calibri" w:hAnsi="Calibri"/>
        </w:rPr>
        <w:lastRenderedPageBreak/>
        <w:t>La livraison devra être conforme à l’échantillon analysé, faute de quoi elle sera refusée et devra être immédiatement remplacée.</w:t>
      </w:r>
    </w:p>
    <w:p w14:paraId="6FD150AD" w14:textId="5EAB4ADE" w:rsidR="00B83D19" w:rsidRPr="00171DA8" w:rsidRDefault="00B83D19" w:rsidP="00B83D19">
      <w:pPr>
        <w:rPr>
          <w:rFonts w:ascii="Calibri" w:hAnsi="Calibri"/>
        </w:rPr>
      </w:pPr>
      <w:r w:rsidRPr="00171DA8">
        <w:rPr>
          <w:rFonts w:ascii="Calibri" w:hAnsi="Calibri"/>
        </w:rPr>
        <w:t>L’entrepreneur devra donner toutes facilités au Maître d'Œuvre pour surveiller l’extraction.</w:t>
      </w:r>
    </w:p>
    <w:p w14:paraId="4C10ED17" w14:textId="77777777" w:rsidR="00B83D19" w:rsidRPr="00171DA8" w:rsidRDefault="00B83D19" w:rsidP="00F34692">
      <w:pPr>
        <w:pStyle w:val="Titre3"/>
      </w:pPr>
      <w:bookmarkStart w:id="50" w:name="_Toc299217193"/>
      <w:bookmarkStart w:id="51" w:name="_Toc318712970"/>
      <w:r w:rsidRPr="00171DA8">
        <w:t>Livraison et mise en place de la terre.</w:t>
      </w:r>
      <w:bookmarkEnd w:id="50"/>
      <w:bookmarkEnd w:id="51"/>
    </w:p>
    <w:p w14:paraId="40646917" w14:textId="77777777" w:rsidR="00B83D19" w:rsidRPr="00171DA8" w:rsidRDefault="00B83D19" w:rsidP="00B83D19">
      <w:pPr>
        <w:rPr>
          <w:rFonts w:ascii="Calibri" w:hAnsi="Calibri"/>
        </w:rPr>
      </w:pPr>
      <w:r w:rsidRPr="00171DA8">
        <w:rPr>
          <w:rFonts w:ascii="Calibri" w:hAnsi="Calibri"/>
        </w:rPr>
        <w:t>L’entrepreneur remettra une note indiquant les moyens techniques utilisés pour garantir l’exécution des prestations demandées (matériel de chargement et de livraison, personnel, laboratoire) et les cadences d’approvisionnement possibles.</w:t>
      </w:r>
    </w:p>
    <w:p w14:paraId="5EEDC9B4" w14:textId="77777777" w:rsidR="00B83D19" w:rsidRPr="00171DA8" w:rsidRDefault="00B83D19" w:rsidP="00B83D19">
      <w:pPr>
        <w:rPr>
          <w:rFonts w:ascii="Calibri" w:hAnsi="Calibri"/>
        </w:rPr>
      </w:pPr>
    </w:p>
    <w:p w14:paraId="635FF380" w14:textId="77777777" w:rsidR="00B83D19" w:rsidRPr="00171DA8" w:rsidRDefault="00B83D19" w:rsidP="00B83D19">
      <w:pPr>
        <w:rPr>
          <w:rFonts w:ascii="Calibri" w:hAnsi="Calibri"/>
        </w:rPr>
      </w:pPr>
      <w:r w:rsidRPr="00171DA8">
        <w:rPr>
          <w:rFonts w:ascii="Calibri" w:hAnsi="Calibri"/>
        </w:rPr>
        <w:t>Le degré d’humidité de la terre végétale à la livraison sera le plus faible possible, en aucun cas supérieur à 75% de l’humidité équivalente à PF3. La terre sera parfaitement émiettée au moment de la mise en place et ne présentera pas de mottes.</w:t>
      </w:r>
    </w:p>
    <w:p w14:paraId="730D7207" w14:textId="77777777" w:rsidR="00B83D19" w:rsidRPr="00171DA8" w:rsidRDefault="00B83D19" w:rsidP="00B83D19">
      <w:pPr>
        <w:rPr>
          <w:rFonts w:ascii="Calibri" w:hAnsi="Calibri"/>
        </w:rPr>
      </w:pPr>
    </w:p>
    <w:p w14:paraId="65DC7266" w14:textId="77777777" w:rsidR="00B83D19" w:rsidRPr="00171DA8" w:rsidRDefault="00B83D19" w:rsidP="00B83D19">
      <w:pPr>
        <w:rPr>
          <w:rFonts w:ascii="Calibri" w:hAnsi="Calibri"/>
        </w:rPr>
      </w:pPr>
      <w:r w:rsidRPr="00171DA8">
        <w:rPr>
          <w:rFonts w:ascii="Calibri" w:hAnsi="Calibri"/>
        </w:rPr>
        <w:t>L’entrepreneur ne pourra arguer des difficultés d’approvisionnement, de transport pour quelque cause que ce soit, afin de justifier les retards dans l’exécution des travaux qui lui sont prescrits.</w:t>
      </w:r>
    </w:p>
    <w:p w14:paraId="551D96A2" w14:textId="77777777" w:rsidR="00B83D19" w:rsidRPr="00171DA8" w:rsidRDefault="00B83D19" w:rsidP="00B83D19">
      <w:pPr>
        <w:rPr>
          <w:rFonts w:ascii="Calibri" w:hAnsi="Calibri"/>
        </w:rPr>
      </w:pPr>
      <w:r w:rsidRPr="00171DA8">
        <w:rPr>
          <w:rFonts w:ascii="Calibri" w:hAnsi="Calibri"/>
        </w:rPr>
        <w:t>Le Maître d'Œuvre se réserve le droit de procéder à des analyses de contrôle en plus de Celles qui sont prévues, à la charge de l’entrepreneur, pendant la mise en place de la terre.</w:t>
      </w:r>
    </w:p>
    <w:p w14:paraId="6B28AE0C" w14:textId="77777777" w:rsidR="00B83D19" w:rsidRPr="00171DA8" w:rsidRDefault="00B83D19" w:rsidP="00B83D19">
      <w:pPr>
        <w:rPr>
          <w:rFonts w:ascii="Calibri" w:hAnsi="Calibri"/>
        </w:rPr>
      </w:pPr>
    </w:p>
    <w:p w14:paraId="12AA0377" w14:textId="77777777" w:rsidR="00B83D19" w:rsidRPr="00171DA8" w:rsidRDefault="00B83D19" w:rsidP="00B83D19">
      <w:pPr>
        <w:rPr>
          <w:rFonts w:ascii="Calibri" w:hAnsi="Calibri"/>
        </w:rPr>
      </w:pPr>
      <w:r w:rsidRPr="00171DA8">
        <w:rPr>
          <w:rFonts w:ascii="Calibri" w:hAnsi="Calibri"/>
        </w:rPr>
        <w:t>En fonction des résultats d’analyses, l’entrepreneur procédera éventuellement, en présence du Maître d'Œuvre aux amendements calciques, humiques et fertilisants nécessaires.</w:t>
      </w:r>
    </w:p>
    <w:p w14:paraId="1F539E82" w14:textId="77777777" w:rsidR="00B83D19" w:rsidRPr="00171DA8" w:rsidRDefault="00B83D19" w:rsidP="00B83D19">
      <w:pPr>
        <w:rPr>
          <w:rFonts w:ascii="Calibri" w:hAnsi="Calibri"/>
        </w:rPr>
      </w:pPr>
      <w:r w:rsidRPr="00171DA8">
        <w:rPr>
          <w:rFonts w:ascii="Calibri" w:hAnsi="Calibri"/>
        </w:rPr>
        <w:t>Ces amendements se feront avant la livraison de la terre.</w:t>
      </w:r>
    </w:p>
    <w:p w14:paraId="65F4B67E" w14:textId="77777777" w:rsidR="00B83D19" w:rsidRPr="00171DA8" w:rsidRDefault="00B83D19" w:rsidP="00B83D19">
      <w:pPr>
        <w:rPr>
          <w:rFonts w:ascii="Calibri" w:hAnsi="Calibri"/>
        </w:rPr>
      </w:pPr>
      <w:r w:rsidRPr="00171DA8">
        <w:rPr>
          <w:rFonts w:ascii="Calibri" w:hAnsi="Calibri"/>
        </w:rPr>
        <w:t>La mise en place de la terre sera interrompue en cas d’intempéries.</w:t>
      </w:r>
    </w:p>
    <w:p w14:paraId="37EE0E90" w14:textId="77777777" w:rsidR="00B83D19" w:rsidRPr="00171DA8" w:rsidRDefault="00B83D19" w:rsidP="00B83D19">
      <w:pPr>
        <w:rPr>
          <w:rFonts w:ascii="Calibri" w:hAnsi="Calibri"/>
        </w:rPr>
      </w:pPr>
    </w:p>
    <w:p w14:paraId="42B18D11" w14:textId="77777777" w:rsidR="00B83D19" w:rsidRPr="00171DA8" w:rsidRDefault="00B83D19" w:rsidP="00F34692">
      <w:pPr>
        <w:pStyle w:val="Titre3"/>
      </w:pPr>
      <w:bookmarkStart w:id="52" w:name="_Toc299217194"/>
      <w:bookmarkStart w:id="53" w:name="_Toc318712971"/>
      <w:r w:rsidRPr="00171DA8">
        <w:t>Protection de la terre végétale.</w:t>
      </w:r>
      <w:bookmarkEnd w:id="52"/>
      <w:bookmarkEnd w:id="53"/>
    </w:p>
    <w:p w14:paraId="307DAE74" w14:textId="77777777" w:rsidR="00B83D19" w:rsidRPr="00171DA8" w:rsidRDefault="00B83D19" w:rsidP="00B83D19">
      <w:pPr>
        <w:rPr>
          <w:rFonts w:ascii="Calibri" w:hAnsi="Calibri"/>
        </w:rPr>
      </w:pPr>
      <w:r w:rsidRPr="00171DA8">
        <w:rPr>
          <w:rFonts w:ascii="Calibri" w:hAnsi="Calibri"/>
        </w:rPr>
        <w:t>L’entrepreneur prendra toutes les dispositions pour protéger la terre végétale entre le moment de sa mise en œuvre et la plantation des végétaux : Ceci dans le souci de propreté des trottoirs ou voiries et aussi pour éviter toute souillure de la terre elle-même.</w:t>
      </w:r>
    </w:p>
    <w:p w14:paraId="609A537B" w14:textId="77777777" w:rsidR="00B83D19" w:rsidRPr="00171DA8" w:rsidRDefault="00B83D19" w:rsidP="00B83D19">
      <w:pPr>
        <w:rPr>
          <w:rFonts w:ascii="Calibri" w:hAnsi="Calibri"/>
        </w:rPr>
      </w:pPr>
    </w:p>
    <w:p w14:paraId="1B81907E" w14:textId="77777777" w:rsidR="00B83D19" w:rsidRPr="00171DA8" w:rsidRDefault="00B83D19" w:rsidP="00B83D19">
      <w:pPr>
        <w:rPr>
          <w:rFonts w:ascii="Calibri" w:hAnsi="Calibri"/>
        </w:rPr>
      </w:pPr>
      <w:r w:rsidRPr="00171DA8">
        <w:rPr>
          <w:rFonts w:ascii="Calibri" w:hAnsi="Calibri"/>
        </w:rPr>
        <w:t xml:space="preserve">Il procédera à son choix au recouvrement des fosses par des plaques d’aggloméré, un feutre jardin ou un polyane, au </w:t>
      </w:r>
      <w:proofErr w:type="spellStart"/>
      <w:r w:rsidRPr="00171DA8">
        <w:rPr>
          <w:rFonts w:ascii="Calibri" w:hAnsi="Calibri"/>
        </w:rPr>
        <w:t>clôturage</w:t>
      </w:r>
      <w:proofErr w:type="spellEnd"/>
      <w:r w:rsidRPr="00171DA8">
        <w:rPr>
          <w:rFonts w:ascii="Calibri" w:hAnsi="Calibri"/>
        </w:rPr>
        <w:t xml:space="preserve"> des fosses par 4 piquets de bois reliés par des planches, ou par des fiches métalliques reliées par des rubans plastiques colorés, ou tout autre procédé soumis à l’approbation du Maître d'Œuvre.</w:t>
      </w:r>
    </w:p>
    <w:p w14:paraId="54910072" w14:textId="77777777" w:rsidR="00B83D19" w:rsidRPr="00171DA8" w:rsidRDefault="00B83D19" w:rsidP="00B83D19">
      <w:pPr>
        <w:rPr>
          <w:rFonts w:ascii="Calibri" w:hAnsi="Calibri"/>
        </w:rPr>
      </w:pPr>
    </w:p>
    <w:p w14:paraId="59CB0AFA" w14:textId="77777777" w:rsidR="00B83D19" w:rsidRPr="00171DA8" w:rsidRDefault="00B83D19" w:rsidP="00B83D19">
      <w:pPr>
        <w:rPr>
          <w:rFonts w:ascii="Calibri" w:hAnsi="Calibri"/>
        </w:rPr>
      </w:pPr>
      <w:r w:rsidRPr="00171DA8">
        <w:rPr>
          <w:rFonts w:ascii="Calibri" w:hAnsi="Calibri"/>
        </w:rPr>
        <w:t>La terre végétale souillée sera changée à ses frais avant la plantation.</w:t>
      </w:r>
    </w:p>
    <w:p w14:paraId="5D70F26F" w14:textId="77777777" w:rsidR="00B83D19" w:rsidRPr="00171DA8" w:rsidRDefault="00B83D19" w:rsidP="00B83D19">
      <w:pPr>
        <w:rPr>
          <w:rFonts w:ascii="Calibri" w:hAnsi="Calibri"/>
        </w:rPr>
      </w:pPr>
    </w:p>
    <w:p w14:paraId="51116F74" w14:textId="77777777" w:rsidR="00B83D19" w:rsidRPr="00171DA8" w:rsidRDefault="00B83D19" w:rsidP="00F34692">
      <w:pPr>
        <w:pStyle w:val="Titre3"/>
      </w:pPr>
      <w:bookmarkStart w:id="54" w:name="_Toc299217195"/>
      <w:bookmarkStart w:id="55" w:name="_Toc318712972"/>
      <w:r w:rsidRPr="00171DA8">
        <w:t>Epaisseurs de terre végétale à mettre en place.</w:t>
      </w:r>
      <w:bookmarkEnd w:id="54"/>
      <w:bookmarkEnd w:id="55"/>
    </w:p>
    <w:p w14:paraId="24ED9AE5" w14:textId="77777777" w:rsidR="00B83D19" w:rsidRPr="00171DA8" w:rsidRDefault="00B83D19" w:rsidP="00B83D19">
      <w:pPr>
        <w:rPr>
          <w:rFonts w:ascii="Calibri" w:hAnsi="Calibri"/>
        </w:rPr>
      </w:pPr>
    </w:p>
    <w:p w14:paraId="6367357F" w14:textId="11DF5F28" w:rsidR="00B83D19" w:rsidRDefault="00B7537B" w:rsidP="00B83D19">
      <w:pPr>
        <w:rPr>
          <w:rFonts w:ascii="Calibri" w:hAnsi="Calibri"/>
        </w:rPr>
      </w:pPr>
      <w:r>
        <w:rPr>
          <w:rFonts w:ascii="Calibri" w:hAnsi="Calibri"/>
        </w:rPr>
        <w:t>Massifs couvres sols : 50cm minimum</w:t>
      </w:r>
    </w:p>
    <w:p w14:paraId="72390E1D" w14:textId="77777777" w:rsidR="00B7537B" w:rsidRDefault="00B7537B" w:rsidP="00B83D19">
      <w:pPr>
        <w:rPr>
          <w:rFonts w:ascii="Calibri" w:hAnsi="Calibri"/>
        </w:rPr>
      </w:pPr>
    </w:p>
    <w:p w14:paraId="4152354F" w14:textId="77777777" w:rsidR="00B7537B" w:rsidRDefault="00B7537B" w:rsidP="00B83D19">
      <w:pPr>
        <w:rPr>
          <w:rFonts w:ascii="Calibri" w:hAnsi="Calibri"/>
        </w:rPr>
      </w:pPr>
    </w:p>
    <w:p w14:paraId="09D3DEE2" w14:textId="77777777" w:rsidR="00B7537B" w:rsidRDefault="00B7537B" w:rsidP="00B83D19">
      <w:pPr>
        <w:rPr>
          <w:rFonts w:ascii="Calibri" w:hAnsi="Calibri"/>
        </w:rPr>
      </w:pPr>
    </w:p>
    <w:p w14:paraId="201A4D02" w14:textId="77777777" w:rsidR="00B7537B" w:rsidRPr="00171DA8" w:rsidRDefault="00B7537B" w:rsidP="00B83D19">
      <w:pPr>
        <w:rPr>
          <w:rFonts w:ascii="Calibri" w:hAnsi="Calibri"/>
        </w:rPr>
      </w:pPr>
    </w:p>
    <w:p w14:paraId="7FC8C3C4" w14:textId="778F6279" w:rsidR="00B83D19" w:rsidRPr="00B7537B" w:rsidRDefault="00B83D19" w:rsidP="00B83D19">
      <w:pPr>
        <w:pStyle w:val="Titre2"/>
      </w:pPr>
      <w:bookmarkStart w:id="56" w:name="_Toc299217196"/>
      <w:bookmarkStart w:id="57" w:name="_Toc318712973"/>
      <w:r w:rsidRPr="00171DA8">
        <w:lastRenderedPageBreak/>
        <w:t>Fourniture des végétaux</w:t>
      </w:r>
      <w:bookmarkEnd w:id="56"/>
      <w:bookmarkEnd w:id="57"/>
    </w:p>
    <w:p w14:paraId="540B3222" w14:textId="77777777" w:rsidR="00B83D19" w:rsidRPr="00171DA8" w:rsidRDefault="00B83D19" w:rsidP="00F34692">
      <w:pPr>
        <w:pStyle w:val="Titre3"/>
      </w:pPr>
      <w:bookmarkStart w:id="58" w:name="_Toc299217197"/>
      <w:bookmarkStart w:id="59" w:name="_Toc318712974"/>
      <w:r w:rsidRPr="00171DA8">
        <w:t>Provenance des végétaux.</w:t>
      </w:r>
      <w:bookmarkEnd w:id="58"/>
      <w:bookmarkEnd w:id="59"/>
    </w:p>
    <w:p w14:paraId="4C8F2CF9" w14:textId="77777777" w:rsidR="00B83D19" w:rsidRPr="00171DA8" w:rsidRDefault="00B83D19" w:rsidP="00B83D19">
      <w:pPr>
        <w:rPr>
          <w:rFonts w:ascii="Calibri" w:hAnsi="Calibri"/>
        </w:rPr>
      </w:pPr>
      <w:r w:rsidRPr="00171DA8">
        <w:rPr>
          <w:rFonts w:ascii="Calibri" w:hAnsi="Calibri"/>
        </w:rPr>
        <w:t xml:space="preserve">L'entrepreneur doit joindre à son offre la provenance précise des végétaux et faire connaître au Maître d'Œuvre </w:t>
      </w:r>
      <w:proofErr w:type="spellStart"/>
      <w:r w:rsidRPr="00171DA8">
        <w:rPr>
          <w:rFonts w:ascii="Calibri" w:hAnsi="Calibri"/>
        </w:rPr>
        <w:t>la</w:t>
      </w:r>
      <w:proofErr w:type="spellEnd"/>
      <w:r w:rsidRPr="00171DA8">
        <w:rPr>
          <w:rFonts w:ascii="Calibri" w:hAnsi="Calibri"/>
        </w:rPr>
        <w:t xml:space="preserve"> où les pépinières choisies pour la fourniture de l’ensemble des végétaux, sachant que chaque espèce d'arbre tige doit impérativement être issue d’un même lot.</w:t>
      </w:r>
    </w:p>
    <w:p w14:paraId="2BBD3881" w14:textId="77777777" w:rsidR="00B83D19" w:rsidRPr="00171DA8" w:rsidRDefault="00B83D19" w:rsidP="00B83D19">
      <w:pPr>
        <w:rPr>
          <w:rFonts w:ascii="Calibri" w:hAnsi="Calibri"/>
        </w:rPr>
      </w:pPr>
    </w:p>
    <w:p w14:paraId="152D83DC" w14:textId="77777777" w:rsidR="00B83D19" w:rsidRPr="00171DA8" w:rsidRDefault="00B83D19" w:rsidP="00B83D19">
      <w:pPr>
        <w:rPr>
          <w:rFonts w:ascii="Calibri" w:hAnsi="Calibri"/>
        </w:rPr>
      </w:pPr>
      <w:r w:rsidRPr="00171DA8">
        <w:rPr>
          <w:rFonts w:ascii="Calibri" w:hAnsi="Calibri"/>
        </w:rPr>
        <w:t xml:space="preserve">Il devra en outre se préoccuper dès la signature du marché du bon approvisionnement en végétaux pour la date des plantations. </w:t>
      </w:r>
    </w:p>
    <w:p w14:paraId="0E283DFB" w14:textId="77777777" w:rsidR="00B83D19" w:rsidRPr="00171DA8" w:rsidRDefault="00B83D19" w:rsidP="00B83D19">
      <w:pPr>
        <w:rPr>
          <w:rFonts w:ascii="Calibri" w:hAnsi="Calibri"/>
        </w:rPr>
      </w:pPr>
    </w:p>
    <w:p w14:paraId="38DE7C5C" w14:textId="77777777" w:rsidR="00B83D19" w:rsidRPr="00171DA8" w:rsidRDefault="00B83D19" w:rsidP="00B83D19">
      <w:pPr>
        <w:rPr>
          <w:rFonts w:ascii="Calibri" w:hAnsi="Calibri"/>
        </w:rPr>
      </w:pPr>
      <w:r w:rsidRPr="00171DA8">
        <w:rPr>
          <w:rFonts w:ascii="Calibri" w:hAnsi="Calibri"/>
        </w:rPr>
        <w:t>Les pépinières d’approvisionnement retenues seront à proximité du chantier, où dans une région où le sol et le climat sont compatibles à ceux du lieu de plantation.</w:t>
      </w:r>
    </w:p>
    <w:p w14:paraId="4A559569" w14:textId="77777777" w:rsidR="00B83D19" w:rsidRPr="00171DA8" w:rsidRDefault="00B83D19" w:rsidP="00B83D19">
      <w:pPr>
        <w:rPr>
          <w:rFonts w:ascii="Calibri" w:hAnsi="Calibri"/>
        </w:rPr>
      </w:pPr>
      <w:r w:rsidRPr="00171DA8">
        <w:rPr>
          <w:rFonts w:ascii="Calibri" w:hAnsi="Calibri"/>
        </w:rPr>
        <w:t>Ces pépinières devront être soumises au contrôle périodique des services phytosanitaires.</w:t>
      </w:r>
    </w:p>
    <w:p w14:paraId="5051BBA1" w14:textId="77777777" w:rsidR="00B83D19" w:rsidRPr="00171DA8" w:rsidRDefault="00B83D19" w:rsidP="00B83D19">
      <w:pPr>
        <w:rPr>
          <w:rFonts w:ascii="Calibri" w:hAnsi="Calibri"/>
        </w:rPr>
      </w:pPr>
    </w:p>
    <w:p w14:paraId="6A97EB33" w14:textId="77777777" w:rsidR="00B83D19" w:rsidRPr="00171DA8" w:rsidRDefault="00B83D19" w:rsidP="00B83D19">
      <w:pPr>
        <w:rPr>
          <w:rFonts w:ascii="Calibri" w:hAnsi="Calibri"/>
        </w:rPr>
      </w:pPr>
      <w:r w:rsidRPr="00171DA8">
        <w:rPr>
          <w:rFonts w:ascii="Calibri" w:hAnsi="Calibri"/>
        </w:rPr>
        <w:t>Les arbres seront obligatoirement choisis et marqués au nord en présence du Maître d'Œuvre. Des échantillons représentatifs des lots proposés seront présentés au Maître d'Œuvre.</w:t>
      </w:r>
    </w:p>
    <w:p w14:paraId="6126E9F4" w14:textId="77777777" w:rsidR="00B83D19" w:rsidRPr="00171DA8" w:rsidRDefault="00B83D19" w:rsidP="00B83D19">
      <w:pPr>
        <w:rPr>
          <w:rFonts w:ascii="Calibri" w:hAnsi="Calibri"/>
        </w:rPr>
      </w:pPr>
    </w:p>
    <w:p w14:paraId="2CEA1B18" w14:textId="77777777" w:rsidR="00B83D19" w:rsidRPr="00171DA8" w:rsidRDefault="00B83D19" w:rsidP="00B83D19">
      <w:pPr>
        <w:rPr>
          <w:rFonts w:ascii="Calibri" w:hAnsi="Calibri"/>
        </w:rPr>
      </w:pPr>
      <w:r w:rsidRPr="00171DA8">
        <w:rPr>
          <w:rFonts w:ascii="Calibri" w:hAnsi="Calibri"/>
        </w:rPr>
        <w:t xml:space="preserve">Le Maître d'Œuvre se réserve la possibilité de refuser les végétaux jugés insatisfaisants quelle qu’en soit la raison. L’entrepreneur ne pourra en aucun cas se prévaloir d’un refus des végétaux qu’il propose pour justifier un retard dans l’approvisionnement du chantier. </w:t>
      </w:r>
    </w:p>
    <w:p w14:paraId="2C1E3F50" w14:textId="77777777" w:rsidR="00B83D19" w:rsidRPr="00171DA8" w:rsidRDefault="00B83D19" w:rsidP="00B83D19">
      <w:pPr>
        <w:rPr>
          <w:rFonts w:ascii="Calibri" w:hAnsi="Calibri"/>
        </w:rPr>
      </w:pPr>
      <w:r w:rsidRPr="00171DA8">
        <w:rPr>
          <w:rFonts w:ascii="Calibri" w:hAnsi="Calibri"/>
        </w:rPr>
        <w:t xml:space="preserve">Toutefois, en cas d'indisponibilité d'une ou plusieurs espèces dans les forces et dimensions demandées, il pourra être proposé par l'entrepreneur et dans la mesure où toutes les investigations auront été effectuées, un végétal dans les force et dimension immédiatement supérieure ou inférieure, et après accord du Maître d'Œuvre. </w:t>
      </w:r>
    </w:p>
    <w:p w14:paraId="1F6FA081" w14:textId="77777777" w:rsidR="00B83D19" w:rsidRPr="00171DA8" w:rsidRDefault="00B83D19" w:rsidP="00B83D19">
      <w:pPr>
        <w:rPr>
          <w:rFonts w:ascii="Calibri" w:hAnsi="Calibri"/>
        </w:rPr>
      </w:pPr>
    </w:p>
    <w:p w14:paraId="186D306F" w14:textId="77777777" w:rsidR="00B83D19" w:rsidRPr="00171DA8" w:rsidRDefault="00B83D19" w:rsidP="00F34692">
      <w:pPr>
        <w:pStyle w:val="Titre3"/>
      </w:pPr>
      <w:bookmarkStart w:id="60" w:name="_Toc299217198"/>
      <w:bookmarkStart w:id="61" w:name="_Toc318712975"/>
      <w:r w:rsidRPr="00171DA8">
        <w:t>Qualité des végétaux.</w:t>
      </w:r>
      <w:bookmarkEnd w:id="60"/>
      <w:bookmarkEnd w:id="61"/>
    </w:p>
    <w:p w14:paraId="2FE7D550" w14:textId="77777777" w:rsidR="00B83D19" w:rsidRPr="00171DA8" w:rsidRDefault="00B83D19" w:rsidP="00B83D19">
      <w:pPr>
        <w:rPr>
          <w:rFonts w:ascii="Calibri" w:hAnsi="Calibri"/>
        </w:rPr>
      </w:pPr>
      <w:r w:rsidRPr="00171DA8">
        <w:rPr>
          <w:rFonts w:ascii="Calibri" w:hAnsi="Calibri"/>
        </w:rPr>
        <w:t>Les végétaux seront fournis dans la meilleure qualité (aspect, état sanitaire) des genres, espèces et variétés demandées et répondront aux critères définis par les textes réglementaires en vigueur, ainsi que par les textes subséquents relatifs au commerce des végétaux, dont les normes expérimentales AFNOR.</w:t>
      </w:r>
    </w:p>
    <w:p w14:paraId="6BEF205F" w14:textId="77777777" w:rsidR="00B83D19" w:rsidRPr="00171DA8" w:rsidRDefault="00B83D19" w:rsidP="00B83D19">
      <w:pPr>
        <w:rPr>
          <w:rFonts w:ascii="Calibri" w:hAnsi="Calibri"/>
        </w:rPr>
      </w:pPr>
    </w:p>
    <w:p w14:paraId="4FB9D333" w14:textId="77777777" w:rsidR="00B83D19" w:rsidRPr="00171DA8" w:rsidRDefault="00B83D19" w:rsidP="00B83D19">
      <w:pPr>
        <w:rPr>
          <w:rFonts w:ascii="Calibri" w:hAnsi="Calibri"/>
        </w:rPr>
      </w:pPr>
      <w:r w:rsidRPr="00171DA8">
        <w:rPr>
          <w:rFonts w:ascii="Calibri" w:hAnsi="Calibri"/>
        </w:rPr>
        <w:t>Les plantes devront être de bonne qualité marchande, ne pas présenter d’anomalies dans la forme de la tige ou des racines, ne pas être desséchées en totalité ou en partie, ne pas être atteintes aux parties aériennes ou aux racines de nécroses, de blessures non cicatrisées ou de signes d’attaque parasitaire.</w:t>
      </w:r>
    </w:p>
    <w:p w14:paraId="26E81A94" w14:textId="77777777" w:rsidR="00B83D19" w:rsidRPr="00171DA8" w:rsidRDefault="00B83D19" w:rsidP="00B83D19">
      <w:pPr>
        <w:rPr>
          <w:rFonts w:ascii="Calibri" w:hAnsi="Calibri"/>
        </w:rPr>
      </w:pPr>
    </w:p>
    <w:p w14:paraId="31506B72" w14:textId="77777777" w:rsidR="00B83D19" w:rsidRPr="00171DA8" w:rsidRDefault="00B83D19" w:rsidP="00B83D19">
      <w:pPr>
        <w:rPr>
          <w:rFonts w:ascii="Calibri" w:hAnsi="Calibri"/>
        </w:rPr>
      </w:pPr>
      <w:r w:rsidRPr="00171DA8">
        <w:rPr>
          <w:rFonts w:ascii="Calibri" w:hAnsi="Calibri"/>
        </w:rPr>
        <w:t>Les tiges devront être pourvues de leur bourgeon terminal.</w:t>
      </w:r>
    </w:p>
    <w:p w14:paraId="7536B96C" w14:textId="77777777" w:rsidR="00B83D19" w:rsidRPr="00171DA8" w:rsidRDefault="00B83D19" w:rsidP="00B83D19">
      <w:pPr>
        <w:rPr>
          <w:rFonts w:ascii="Calibri" w:hAnsi="Calibri"/>
        </w:rPr>
      </w:pPr>
      <w:r w:rsidRPr="00171DA8">
        <w:rPr>
          <w:rFonts w:ascii="Calibri" w:hAnsi="Calibri"/>
        </w:rPr>
        <w:t>Les racines devront être sans cassure, bien pourvues d’un chevelu non trop dense.</w:t>
      </w:r>
    </w:p>
    <w:p w14:paraId="4F74493D" w14:textId="77777777" w:rsidR="00B83D19" w:rsidRPr="00171DA8" w:rsidRDefault="00B83D19" w:rsidP="00B83D19">
      <w:pPr>
        <w:rPr>
          <w:rFonts w:ascii="Calibri" w:hAnsi="Calibri"/>
        </w:rPr>
      </w:pPr>
      <w:r w:rsidRPr="00171DA8">
        <w:rPr>
          <w:rFonts w:ascii="Calibri" w:hAnsi="Calibri"/>
        </w:rPr>
        <w:t xml:space="preserve">Le </w:t>
      </w:r>
      <w:proofErr w:type="spellStart"/>
      <w:r w:rsidRPr="00171DA8">
        <w:rPr>
          <w:rFonts w:ascii="Calibri" w:hAnsi="Calibri"/>
        </w:rPr>
        <w:t>chignonage</w:t>
      </w:r>
      <w:proofErr w:type="spellEnd"/>
      <w:r w:rsidRPr="00171DA8">
        <w:rPr>
          <w:rFonts w:ascii="Calibri" w:hAnsi="Calibri"/>
        </w:rPr>
        <w:t xml:space="preserve"> des racines des végétaux élevés en conteneur est un motif de refus.</w:t>
      </w:r>
    </w:p>
    <w:p w14:paraId="3B2A7D4E" w14:textId="77777777" w:rsidR="00B83D19" w:rsidRPr="00171DA8" w:rsidRDefault="00B83D19" w:rsidP="00B83D19">
      <w:pPr>
        <w:rPr>
          <w:rFonts w:ascii="Calibri" w:hAnsi="Calibri"/>
        </w:rPr>
      </w:pPr>
    </w:p>
    <w:p w14:paraId="6815F280" w14:textId="77777777" w:rsidR="00B83D19" w:rsidRPr="00171DA8" w:rsidRDefault="00B83D19" w:rsidP="00B83D19">
      <w:pPr>
        <w:rPr>
          <w:rFonts w:ascii="Calibri" w:hAnsi="Calibri"/>
        </w:rPr>
      </w:pPr>
      <w:r w:rsidRPr="00171DA8">
        <w:rPr>
          <w:rFonts w:ascii="Calibri" w:hAnsi="Calibri"/>
        </w:rPr>
        <w:t>Les plantes seront livrées à racines nues, en pots, godets, conteneurs, tontines, mottes grillagées, bacs, suivant les règles de l’art (règles de commercialisation du CNIH) et les indications du présent CCTP.</w:t>
      </w:r>
    </w:p>
    <w:p w14:paraId="2D04F82F" w14:textId="77777777" w:rsidR="00B83D19" w:rsidRPr="00171DA8" w:rsidRDefault="00B83D19" w:rsidP="00B83D19">
      <w:pPr>
        <w:rPr>
          <w:rFonts w:ascii="Calibri" w:hAnsi="Calibri"/>
        </w:rPr>
      </w:pPr>
    </w:p>
    <w:p w14:paraId="32B1FB31" w14:textId="77777777" w:rsidR="00B83D19" w:rsidRPr="00171DA8" w:rsidRDefault="00B83D19" w:rsidP="00B83D19">
      <w:pPr>
        <w:rPr>
          <w:rFonts w:ascii="Calibri" w:hAnsi="Calibri"/>
        </w:rPr>
      </w:pPr>
      <w:r w:rsidRPr="00171DA8">
        <w:rPr>
          <w:rFonts w:ascii="Calibri" w:hAnsi="Calibri"/>
        </w:rPr>
        <w:lastRenderedPageBreak/>
        <w:t xml:space="preserve">Les arbres-tiges auront un tronc bien droit, une tête bien fournie, régulière, de densité constante, sans moignon. </w:t>
      </w:r>
      <w:proofErr w:type="gramStart"/>
      <w:r w:rsidRPr="00171DA8">
        <w:rPr>
          <w:rFonts w:ascii="Calibri" w:hAnsi="Calibri"/>
        </w:rPr>
        <w:t>les</w:t>
      </w:r>
      <w:proofErr w:type="gramEnd"/>
      <w:r w:rsidRPr="00171DA8">
        <w:rPr>
          <w:rFonts w:ascii="Calibri" w:hAnsi="Calibri"/>
        </w:rPr>
        <w:t xml:space="preserve"> départs des branches, rameaux et brindilles devront être réguliers, sans vide et conformes aux particularités de l’essence et de la variété. </w:t>
      </w:r>
    </w:p>
    <w:p w14:paraId="70FE51A7" w14:textId="77777777" w:rsidR="00B83D19" w:rsidRPr="00171DA8" w:rsidRDefault="00B83D19" w:rsidP="00B83D19">
      <w:pPr>
        <w:rPr>
          <w:rFonts w:ascii="Calibri" w:hAnsi="Calibri"/>
        </w:rPr>
      </w:pPr>
      <w:r w:rsidRPr="00171DA8">
        <w:rPr>
          <w:rFonts w:ascii="Calibri" w:hAnsi="Calibri"/>
        </w:rPr>
        <w:t>Pour les arbres d'alignement, un fléchage similaire et une provenance d'un même lot sont des critères de refus s'ils ne sont pas respectés.</w:t>
      </w:r>
    </w:p>
    <w:p w14:paraId="678F5F1D" w14:textId="77777777" w:rsidR="00B83D19" w:rsidRPr="00171DA8" w:rsidRDefault="00B83D19" w:rsidP="00B83D19">
      <w:pPr>
        <w:rPr>
          <w:rFonts w:ascii="Calibri" w:hAnsi="Calibri"/>
        </w:rPr>
      </w:pPr>
      <w:r w:rsidRPr="00171DA8">
        <w:rPr>
          <w:rFonts w:ascii="Calibri" w:hAnsi="Calibri"/>
        </w:rPr>
        <w:t xml:space="preserve">La </w:t>
      </w:r>
      <w:proofErr w:type="spellStart"/>
      <w:r w:rsidRPr="00171DA8">
        <w:rPr>
          <w:rFonts w:ascii="Calibri" w:hAnsi="Calibri"/>
        </w:rPr>
        <w:t>foliaison</w:t>
      </w:r>
      <w:proofErr w:type="spellEnd"/>
      <w:r w:rsidRPr="00171DA8">
        <w:rPr>
          <w:rFonts w:ascii="Calibri" w:hAnsi="Calibri"/>
        </w:rPr>
        <w:t xml:space="preserve"> devra être régulière, bien fournie, sans marques ni défauts.</w:t>
      </w:r>
    </w:p>
    <w:p w14:paraId="0240C7A9" w14:textId="77777777" w:rsidR="00B83D19" w:rsidRPr="00171DA8" w:rsidRDefault="00B83D19" w:rsidP="00B83D19">
      <w:pPr>
        <w:rPr>
          <w:rFonts w:ascii="Calibri" w:hAnsi="Calibri"/>
        </w:rPr>
      </w:pPr>
    </w:p>
    <w:p w14:paraId="0A3855FF" w14:textId="77777777" w:rsidR="00B83D19" w:rsidRPr="00171DA8" w:rsidRDefault="00B83D19" w:rsidP="00B83D19">
      <w:pPr>
        <w:rPr>
          <w:rFonts w:ascii="Calibri" w:hAnsi="Calibri"/>
        </w:rPr>
      </w:pPr>
      <w:r w:rsidRPr="00171DA8">
        <w:rPr>
          <w:rFonts w:ascii="Calibri" w:hAnsi="Calibri"/>
        </w:rPr>
        <w:t>La taille de formation et d’aspect devra respecter la forme naturelle du sujet.</w:t>
      </w:r>
    </w:p>
    <w:p w14:paraId="2E47C293" w14:textId="77777777" w:rsidR="00B83D19" w:rsidRPr="00171DA8" w:rsidRDefault="00B83D19" w:rsidP="00B83D19">
      <w:pPr>
        <w:rPr>
          <w:rFonts w:ascii="Calibri" w:hAnsi="Calibri"/>
        </w:rPr>
      </w:pPr>
      <w:r w:rsidRPr="00171DA8">
        <w:rPr>
          <w:rFonts w:ascii="Calibri" w:hAnsi="Calibri"/>
        </w:rPr>
        <w:t xml:space="preserve">La circonférence des troncs sera mesurée en centimètres à un mètre du collet pour les arbres feuillus, depuis le collet jusqu’au sommet de </w:t>
      </w:r>
      <w:proofErr w:type="spellStart"/>
      <w:r w:rsidRPr="00171DA8">
        <w:rPr>
          <w:rFonts w:ascii="Calibri" w:hAnsi="Calibri"/>
        </w:rPr>
        <w:t>mètre</w:t>
      </w:r>
      <w:proofErr w:type="spellEnd"/>
      <w:r w:rsidRPr="00171DA8">
        <w:rPr>
          <w:rFonts w:ascii="Calibri" w:hAnsi="Calibri"/>
        </w:rPr>
        <w:t xml:space="preserve"> en mètre pour les conifères et de 25 cm en 25 cm pour les arbustes.</w:t>
      </w:r>
    </w:p>
    <w:p w14:paraId="12004EF2" w14:textId="77777777" w:rsidR="00B83D19" w:rsidRPr="00171DA8" w:rsidRDefault="00B83D19" w:rsidP="00B83D19">
      <w:pPr>
        <w:rPr>
          <w:rFonts w:ascii="Calibri" w:hAnsi="Calibri"/>
        </w:rPr>
      </w:pPr>
      <w:r w:rsidRPr="00171DA8">
        <w:rPr>
          <w:rFonts w:ascii="Calibri" w:hAnsi="Calibri"/>
        </w:rPr>
        <w:t>La fourniture devra être constituée de sujets de taille et d’aspect aussi homogène que possible.</w:t>
      </w:r>
    </w:p>
    <w:p w14:paraId="30E1646E" w14:textId="77777777" w:rsidR="00B83D19" w:rsidRPr="00171DA8" w:rsidRDefault="00B83D19" w:rsidP="00B83D19">
      <w:pPr>
        <w:rPr>
          <w:rFonts w:ascii="Calibri" w:hAnsi="Calibri"/>
        </w:rPr>
      </w:pPr>
    </w:p>
    <w:p w14:paraId="51D6AF3B" w14:textId="77777777" w:rsidR="00B83D19" w:rsidRPr="00171DA8" w:rsidRDefault="00B83D19" w:rsidP="00B83D19">
      <w:pPr>
        <w:rPr>
          <w:rFonts w:ascii="Calibri" w:hAnsi="Calibri"/>
        </w:rPr>
      </w:pPr>
      <w:r w:rsidRPr="00171DA8">
        <w:rPr>
          <w:rFonts w:ascii="Calibri" w:hAnsi="Calibri"/>
        </w:rPr>
        <w:t xml:space="preserve">Les arbustes et baliveaux devront avoir la forme caractéristique de l’espèce ou la variété et présenteront tous les aspects d’une bonne végétation. </w:t>
      </w:r>
      <w:proofErr w:type="gramStart"/>
      <w:r w:rsidRPr="00171DA8">
        <w:rPr>
          <w:rFonts w:ascii="Calibri" w:hAnsi="Calibri"/>
        </w:rPr>
        <w:t>ceux</w:t>
      </w:r>
      <w:proofErr w:type="gramEnd"/>
      <w:r w:rsidRPr="00171DA8">
        <w:rPr>
          <w:rFonts w:ascii="Calibri" w:hAnsi="Calibri"/>
        </w:rPr>
        <w:t xml:space="preserve"> qui seraient déséquilibrés dégarnis ou déformés seront refusés.</w:t>
      </w:r>
    </w:p>
    <w:p w14:paraId="340D55C5" w14:textId="77777777" w:rsidR="00B83D19" w:rsidRPr="00171DA8" w:rsidRDefault="00B83D19" w:rsidP="00B83D19">
      <w:pPr>
        <w:rPr>
          <w:rFonts w:ascii="Calibri" w:hAnsi="Calibri"/>
        </w:rPr>
      </w:pPr>
      <w:r w:rsidRPr="00171DA8">
        <w:rPr>
          <w:rFonts w:ascii="Calibri" w:hAnsi="Calibri"/>
        </w:rPr>
        <w:t>Les arbustes et les baliveaux devront avoir été rabattus chaque année et formés en pépinière, ils devront être vigoureux et bien enracinés et devront avoir le nombre de branches correspondant à leur force (nomenclature du CNIH).</w:t>
      </w:r>
    </w:p>
    <w:p w14:paraId="7EA034F0" w14:textId="77777777" w:rsidR="00B83D19" w:rsidRPr="00171DA8" w:rsidRDefault="00B83D19" w:rsidP="00B83D19">
      <w:pPr>
        <w:rPr>
          <w:rFonts w:ascii="Calibri" w:hAnsi="Calibri"/>
        </w:rPr>
      </w:pPr>
    </w:p>
    <w:p w14:paraId="631BDB3D" w14:textId="77777777" w:rsidR="00B83D19" w:rsidRPr="00171DA8" w:rsidRDefault="00B83D19" w:rsidP="00B83D19">
      <w:pPr>
        <w:rPr>
          <w:rFonts w:ascii="Calibri" w:hAnsi="Calibri"/>
        </w:rPr>
      </w:pPr>
      <w:r w:rsidRPr="00171DA8">
        <w:rPr>
          <w:rFonts w:ascii="Calibri" w:hAnsi="Calibri"/>
        </w:rPr>
        <w:t xml:space="preserve">Tous les végétaux devront être identifiés au moyen d’étiquettes sur fiches donnant la spécification des plants (genre, espèce, variété et nombre de plants identiques). Les fiches et étiquettes ne pourront être enlevées qu’après établissement du constat contradictoire acceptant la livraison. </w:t>
      </w:r>
    </w:p>
    <w:p w14:paraId="3EB69D55" w14:textId="77777777" w:rsidR="00B83D19" w:rsidRPr="00171DA8" w:rsidRDefault="00B83D19" w:rsidP="00B83D19">
      <w:pPr>
        <w:rPr>
          <w:rFonts w:ascii="Calibri" w:hAnsi="Calibri"/>
        </w:rPr>
      </w:pPr>
      <w:r w:rsidRPr="00171DA8">
        <w:rPr>
          <w:rFonts w:ascii="Calibri" w:hAnsi="Calibri"/>
        </w:rPr>
        <w:t>La vérification de la conformité spécifique et variétale des plants s’effectuera au cours de la première période de végétation après la plantation.</w:t>
      </w:r>
    </w:p>
    <w:p w14:paraId="7EBEAE7A" w14:textId="77777777" w:rsidR="00B83D19" w:rsidRPr="00171DA8" w:rsidRDefault="00B83D19" w:rsidP="00B83D19">
      <w:pPr>
        <w:rPr>
          <w:rFonts w:ascii="Calibri" w:hAnsi="Calibri"/>
        </w:rPr>
      </w:pPr>
    </w:p>
    <w:p w14:paraId="74386E09" w14:textId="77777777" w:rsidR="00B83D19" w:rsidRPr="00171DA8" w:rsidRDefault="00B83D19" w:rsidP="00B83D19">
      <w:pPr>
        <w:rPr>
          <w:rFonts w:ascii="Calibri" w:hAnsi="Calibri"/>
        </w:rPr>
      </w:pPr>
      <w:r w:rsidRPr="00171DA8">
        <w:rPr>
          <w:rFonts w:ascii="Calibri" w:hAnsi="Calibri"/>
        </w:rPr>
        <w:t>Tous les végétaux qui ne rempliraient pas ces conditions seront repris et remplacés aux frais de l’entrepreneur dans les genres, espèces et variétés indiquées au bordereau des prix, ceci sans pouvoir se prévaloir de délais supplémentaires.</w:t>
      </w:r>
    </w:p>
    <w:p w14:paraId="33E248E1" w14:textId="77777777" w:rsidR="00B83D19" w:rsidRPr="00171DA8" w:rsidRDefault="00B83D19" w:rsidP="00B83D19">
      <w:pPr>
        <w:rPr>
          <w:rFonts w:ascii="Calibri" w:hAnsi="Calibri"/>
        </w:rPr>
      </w:pPr>
    </w:p>
    <w:p w14:paraId="0B12B217" w14:textId="77777777" w:rsidR="00B83D19" w:rsidRPr="00171DA8" w:rsidRDefault="00B83D19" w:rsidP="00F34692">
      <w:pPr>
        <w:pStyle w:val="Titre3"/>
      </w:pPr>
      <w:bookmarkStart w:id="62" w:name="_Toc299217199"/>
      <w:bookmarkStart w:id="63" w:name="_Toc318712976"/>
      <w:r w:rsidRPr="00171DA8">
        <w:t>Arrachage des plants et transport.</w:t>
      </w:r>
      <w:bookmarkEnd w:id="62"/>
      <w:bookmarkEnd w:id="63"/>
    </w:p>
    <w:p w14:paraId="6746C15E" w14:textId="77777777" w:rsidR="00B83D19" w:rsidRPr="00171DA8" w:rsidRDefault="00B83D19" w:rsidP="00B83D19">
      <w:pPr>
        <w:rPr>
          <w:rFonts w:ascii="Calibri" w:hAnsi="Calibri"/>
        </w:rPr>
      </w:pPr>
      <w:r w:rsidRPr="00171DA8">
        <w:rPr>
          <w:rFonts w:ascii="Calibri" w:hAnsi="Calibri"/>
        </w:rPr>
        <w:t>L’arrachage des végétaux se fera en fonction de l’avancement du chantier.</w:t>
      </w:r>
    </w:p>
    <w:p w14:paraId="20752903" w14:textId="77777777" w:rsidR="00B83D19" w:rsidRPr="00171DA8" w:rsidRDefault="00B83D19" w:rsidP="00B83D19">
      <w:pPr>
        <w:rPr>
          <w:rFonts w:ascii="Calibri" w:hAnsi="Calibri"/>
        </w:rPr>
      </w:pPr>
      <w:r w:rsidRPr="00171DA8">
        <w:rPr>
          <w:rFonts w:ascii="Calibri" w:hAnsi="Calibri"/>
        </w:rPr>
        <w:t>En aucun cas les végétaux ne pourront être arrachés préalablement à la demande.</w:t>
      </w:r>
    </w:p>
    <w:p w14:paraId="49B32737" w14:textId="77777777" w:rsidR="00B83D19" w:rsidRPr="00171DA8" w:rsidRDefault="00B83D19" w:rsidP="00B83D19">
      <w:pPr>
        <w:rPr>
          <w:rFonts w:ascii="Calibri" w:hAnsi="Calibri"/>
        </w:rPr>
      </w:pPr>
    </w:p>
    <w:p w14:paraId="78F43BA0" w14:textId="77777777" w:rsidR="00B83D19" w:rsidRPr="00171DA8" w:rsidRDefault="00B83D19" w:rsidP="00B83D19">
      <w:pPr>
        <w:rPr>
          <w:rFonts w:ascii="Calibri" w:hAnsi="Calibri"/>
        </w:rPr>
      </w:pPr>
      <w:r w:rsidRPr="00171DA8">
        <w:rPr>
          <w:rFonts w:ascii="Calibri" w:hAnsi="Calibri"/>
        </w:rPr>
        <w:t xml:space="preserve">Dès l’arrachage en pépinière et jusqu’à la plantation, les mottes et les racines des végétaux devront être impérativement protégées (avec de la paille, des bâches humides, des sacs de plastiques, </w:t>
      </w:r>
      <w:proofErr w:type="spellStart"/>
      <w:proofErr w:type="gramStart"/>
      <w:r w:rsidRPr="00171DA8">
        <w:rPr>
          <w:rFonts w:ascii="Calibri" w:hAnsi="Calibri"/>
        </w:rPr>
        <w:t>etc</w:t>
      </w:r>
      <w:proofErr w:type="spellEnd"/>
      <w:r w:rsidRPr="00171DA8">
        <w:rPr>
          <w:rFonts w:ascii="Calibri" w:hAnsi="Calibri"/>
        </w:rPr>
        <w:t>...</w:t>
      </w:r>
      <w:proofErr w:type="gramEnd"/>
      <w:r w:rsidRPr="00171DA8">
        <w:rPr>
          <w:rFonts w:ascii="Calibri" w:hAnsi="Calibri"/>
        </w:rPr>
        <w:t>) contre le dessèchement provoqué par le vent et le soleil.</w:t>
      </w:r>
    </w:p>
    <w:p w14:paraId="4CA05060" w14:textId="77777777" w:rsidR="00B83D19" w:rsidRPr="00171DA8" w:rsidRDefault="00B83D19" w:rsidP="00B83D19">
      <w:pPr>
        <w:rPr>
          <w:rFonts w:ascii="Calibri" w:hAnsi="Calibri"/>
        </w:rPr>
      </w:pPr>
    </w:p>
    <w:p w14:paraId="3D385867" w14:textId="77777777" w:rsidR="00B83D19" w:rsidRPr="00171DA8" w:rsidRDefault="00B83D19" w:rsidP="00B83D19">
      <w:pPr>
        <w:rPr>
          <w:rFonts w:ascii="Calibri" w:hAnsi="Calibri"/>
        </w:rPr>
      </w:pPr>
      <w:r w:rsidRPr="00171DA8">
        <w:rPr>
          <w:rFonts w:ascii="Calibri" w:hAnsi="Calibri"/>
        </w:rPr>
        <w:t>Le transport devra se faire par camion bâché, le temps de transport ne devant pas excéder 36 heures.</w:t>
      </w:r>
    </w:p>
    <w:p w14:paraId="35A445FA" w14:textId="77777777" w:rsidR="00B83D19" w:rsidRPr="00171DA8" w:rsidRDefault="00B83D19" w:rsidP="00B83D19">
      <w:pPr>
        <w:rPr>
          <w:rFonts w:ascii="Calibri" w:hAnsi="Calibri"/>
        </w:rPr>
      </w:pPr>
      <w:r w:rsidRPr="00171DA8">
        <w:rPr>
          <w:rFonts w:ascii="Calibri" w:hAnsi="Calibri"/>
        </w:rPr>
        <w:t>Dans le camion, les plantes seront calées par des coussins de paille. Le transport ne pourra s’effectuer par une température inférieure à deux degrés en dessous de zéro et ne pourra s'effectuer par une température inférieure à 5°c au-dessus de zéro par vent violent.</w:t>
      </w:r>
    </w:p>
    <w:p w14:paraId="7A1D6A7F" w14:textId="77777777" w:rsidR="00B83D19" w:rsidRPr="00171DA8" w:rsidRDefault="00B83D19" w:rsidP="00B83D19">
      <w:pPr>
        <w:rPr>
          <w:rFonts w:ascii="Calibri" w:hAnsi="Calibri"/>
        </w:rPr>
      </w:pPr>
    </w:p>
    <w:p w14:paraId="558B92CE" w14:textId="77777777" w:rsidR="00B83D19" w:rsidRPr="00171DA8" w:rsidRDefault="00B83D19" w:rsidP="00B83D19">
      <w:pPr>
        <w:rPr>
          <w:rFonts w:ascii="Calibri" w:hAnsi="Calibri"/>
        </w:rPr>
      </w:pPr>
      <w:r w:rsidRPr="00171DA8">
        <w:rPr>
          <w:rFonts w:ascii="Calibri" w:hAnsi="Calibri"/>
        </w:rPr>
        <w:lastRenderedPageBreak/>
        <w:t xml:space="preserve">Les plantes seront transportées debout dans la mesure du possible.  </w:t>
      </w:r>
    </w:p>
    <w:p w14:paraId="668BCEA9" w14:textId="77777777" w:rsidR="00B83D19" w:rsidRPr="00171DA8" w:rsidRDefault="00B83D19" w:rsidP="00B83D19">
      <w:pPr>
        <w:rPr>
          <w:rFonts w:ascii="Calibri" w:hAnsi="Calibri"/>
        </w:rPr>
      </w:pPr>
    </w:p>
    <w:p w14:paraId="1C8423D4" w14:textId="77777777" w:rsidR="00B83D19" w:rsidRPr="00171DA8" w:rsidRDefault="00B83D19" w:rsidP="00B83D19">
      <w:pPr>
        <w:rPr>
          <w:rFonts w:ascii="Calibri" w:hAnsi="Calibri"/>
        </w:rPr>
      </w:pPr>
      <w:r w:rsidRPr="00171DA8">
        <w:rPr>
          <w:rFonts w:ascii="Calibri" w:hAnsi="Calibri"/>
        </w:rPr>
        <w:t>Il faudra au déchargement un maximum de précautions pour éviter écorchages et bris de branches, en prévoyant si nécessaire des manchons de protection des troncs.</w:t>
      </w:r>
    </w:p>
    <w:p w14:paraId="145F4E37" w14:textId="77777777" w:rsidR="00B83D19" w:rsidRPr="00171DA8" w:rsidRDefault="00B83D19" w:rsidP="00B83D19">
      <w:pPr>
        <w:rPr>
          <w:rFonts w:ascii="Calibri" w:hAnsi="Calibri"/>
        </w:rPr>
      </w:pPr>
    </w:p>
    <w:p w14:paraId="2748516C" w14:textId="77777777" w:rsidR="00B83D19" w:rsidRPr="00171DA8" w:rsidRDefault="00B83D19" w:rsidP="00B83D19">
      <w:pPr>
        <w:rPr>
          <w:rFonts w:ascii="Calibri" w:hAnsi="Calibri"/>
        </w:rPr>
      </w:pPr>
      <w:r w:rsidRPr="00171DA8">
        <w:rPr>
          <w:rFonts w:ascii="Calibri" w:hAnsi="Calibri"/>
        </w:rPr>
        <w:t>L’entrepreneur devra prendre toutes les précautions afin de n’effectuer aucune manutention par le collet des plantes ou en s’aidant des rameaux (sauf plantes en racines nues et légères).</w:t>
      </w:r>
    </w:p>
    <w:p w14:paraId="1C6873FA" w14:textId="77777777" w:rsidR="00B83D19" w:rsidRPr="00171DA8" w:rsidRDefault="00B83D19" w:rsidP="00B83D19">
      <w:pPr>
        <w:rPr>
          <w:rFonts w:ascii="Calibri" w:hAnsi="Calibri"/>
        </w:rPr>
      </w:pPr>
      <w:r w:rsidRPr="00171DA8">
        <w:rPr>
          <w:rFonts w:ascii="Calibri" w:hAnsi="Calibri"/>
        </w:rPr>
        <w:t>Toutes les prises se feront sous la motte, soit à l’aide d’engins de levage, soit en utilisant les emballages.</w:t>
      </w:r>
    </w:p>
    <w:p w14:paraId="6E360C31" w14:textId="77777777" w:rsidR="00B83D19" w:rsidRPr="00171DA8" w:rsidRDefault="00B83D19" w:rsidP="00B83D19">
      <w:pPr>
        <w:rPr>
          <w:rFonts w:ascii="Calibri" w:hAnsi="Calibri"/>
        </w:rPr>
      </w:pPr>
    </w:p>
    <w:p w14:paraId="2A7EB3DB" w14:textId="77777777" w:rsidR="00B83D19" w:rsidRPr="00171DA8" w:rsidRDefault="00B83D19" w:rsidP="00B83D19">
      <w:pPr>
        <w:rPr>
          <w:rFonts w:ascii="Calibri" w:hAnsi="Calibri"/>
        </w:rPr>
      </w:pPr>
      <w:r w:rsidRPr="00171DA8">
        <w:rPr>
          <w:rFonts w:ascii="Calibri" w:hAnsi="Calibri"/>
        </w:rPr>
        <w:t>Dans les cas de transport manuel de mottes lourdes, il est conseillé de les effectuer sur bâche carrée portée aux angles par quatre personnes.</w:t>
      </w:r>
    </w:p>
    <w:p w14:paraId="59C69C5E" w14:textId="77777777" w:rsidR="00B83D19" w:rsidRPr="00171DA8" w:rsidRDefault="00B83D19" w:rsidP="00B83D19">
      <w:pPr>
        <w:rPr>
          <w:rFonts w:ascii="Calibri" w:hAnsi="Calibri"/>
        </w:rPr>
      </w:pPr>
      <w:r w:rsidRPr="00171DA8">
        <w:rPr>
          <w:rFonts w:ascii="Calibri" w:hAnsi="Calibri"/>
        </w:rPr>
        <w:t>Pour la manutention des arbres, des collets de protection du tronc seront prévus.</w:t>
      </w:r>
    </w:p>
    <w:p w14:paraId="3369AAC0" w14:textId="77777777" w:rsidR="00B83D19" w:rsidRPr="00171DA8" w:rsidRDefault="00B83D19" w:rsidP="00B83D19">
      <w:pPr>
        <w:rPr>
          <w:rFonts w:ascii="Calibri" w:hAnsi="Calibri"/>
        </w:rPr>
      </w:pPr>
      <w:r w:rsidRPr="00171DA8">
        <w:rPr>
          <w:rFonts w:ascii="Calibri" w:hAnsi="Calibri"/>
        </w:rPr>
        <w:t>Dans tous les cas, les manipulations devront se faire de façon à éviter les brisures de mottes et les blessures des écorces.</w:t>
      </w:r>
    </w:p>
    <w:p w14:paraId="77C8511A" w14:textId="77777777" w:rsidR="00B83D19" w:rsidRPr="00171DA8" w:rsidRDefault="00B83D19" w:rsidP="00B83D19">
      <w:pPr>
        <w:rPr>
          <w:rFonts w:ascii="Calibri" w:hAnsi="Calibri"/>
        </w:rPr>
      </w:pPr>
      <w:r w:rsidRPr="00171DA8">
        <w:rPr>
          <w:rFonts w:ascii="Calibri" w:hAnsi="Calibri"/>
        </w:rPr>
        <w:t>Le Maître d'Œuvre se réserve le droit de refuser à la livraison tous les sujets qu’il n’estimerait pas conformes aux stipulations du CCTP.</w:t>
      </w:r>
    </w:p>
    <w:p w14:paraId="5ADC4BFA" w14:textId="77777777" w:rsidR="00B83D19" w:rsidRPr="00171DA8" w:rsidRDefault="00B83D19" w:rsidP="00B83D19">
      <w:pPr>
        <w:rPr>
          <w:rFonts w:ascii="Calibri" w:hAnsi="Calibri"/>
        </w:rPr>
      </w:pPr>
    </w:p>
    <w:p w14:paraId="505BA7A3" w14:textId="77777777" w:rsidR="00B83D19" w:rsidRPr="00171DA8" w:rsidRDefault="00B83D19" w:rsidP="00F34692">
      <w:pPr>
        <w:pStyle w:val="Titre3"/>
      </w:pPr>
      <w:bookmarkStart w:id="64" w:name="_Toc299217200"/>
      <w:bookmarkStart w:id="65" w:name="_Toc318712977"/>
      <w:r w:rsidRPr="00171DA8">
        <w:t>Epoque de plantation.</w:t>
      </w:r>
      <w:bookmarkEnd w:id="64"/>
      <w:bookmarkEnd w:id="65"/>
    </w:p>
    <w:p w14:paraId="673AEEAE" w14:textId="77777777" w:rsidR="00B83D19" w:rsidRPr="00171DA8" w:rsidRDefault="00B83D19" w:rsidP="00B83D19">
      <w:pPr>
        <w:rPr>
          <w:rFonts w:ascii="Calibri" w:hAnsi="Calibri"/>
        </w:rPr>
      </w:pPr>
      <w:r w:rsidRPr="00171DA8">
        <w:rPr>
          <w:rFonts w:ascii="Calibri" w:hAnsi="Calibri"/>
        </w:rPr>
        <w:t>Dans la mesure du possible, l’entrepreneur se conformera aux époques de plantation définies ci-dessous. Les travaux seront suspendus par temps de gel, de grand vent, ou lorsque la terre sera détrempée.</w:t>
      </w:r>
    </w:p>
    <w:p w14:paraId="5AE37A93" w14:textId="77777777" w:rsidR="00B83D19" w:rsidRPr="00171DA8" w:rsidRDefault="00B83D19" w:rsidP="00B83D19">
      <w:pPr>
        <w:rPr>
          <w:rFonts w:ascii="Calibri" w:hAnsi="Calibri"/>
        </w:rPr>
      </w:pPr>
    </w:p>
    <w:p w14:paraId="63E252C9" w14:textId="77777777" w:rsidR="00B83D19" w:rsidRPr="00171DA8" w:rsidRDefault="00B83D19" w:rsidP="00B83D19">
      <w:pPr>
        <w:rPr>
          <w:rFonts w:ascii="Calibri" w:hAnsi="Calibri"/>
        </w:rPr>
      </w:pPr>
      <w:r w:rsidRPr="00171DA8">
        <w:rPr>
          <w:rFonts w:ascii="Calibri" w:hAnsi="Calibri"/>
        </w:rPr>
        <w:t>Période de plantation pour les végétaux à racine nue et mottes : Entre novembre et mars avec préférence</w:t>
      </w:r>
    </w:p>
    <w:p w14:paraId="7C8ECCBF" w14:textId="77777777" w:rsidR="00B83D19" w:rsidRPr="00171DA8" w:rsidRDefault="00B83D19" w:rsidP="00B83D19">
      <w:pPr>
        <w:rPr>
          <w:rFonts w:ascii="Calibri" w:hAnsi="Calibri"/>
        </w:rPr>
      </w:pPr>
      <w:r w:rsidRPr="00171DA8">
        <w:rPr>
          <w:rFonts w:ascii="Calibri" w:hAnsi="Calibri"/>
        </w:rPr>
        <w:t xml:space="preserve"> </w:t>
      </w:r>
      <w:r w:rsidRPr="00171DA8">
        <w:rPr>
          <w:rFonts w:ascii="Calibri" w:hAnsi="Calibri"/>
        </w:rPr>
        <w:tab/>
        <w:t xml:space="preserve">. </w:t>
      </w:r>
      <w:proofErr w:type="gramStart"/>
      <w:r w:rsidRPr="00171DA8">
        <w:rPr>
          <w:rFonts w:ascii="Calibri" w:hAnsi="Calibri"/>
        </w:rPr>
        <w:t>pour</w:t>
      </w:r>
      <w:proofErr w:type="gramEnd"/>
      <w:r w:rsidRPr="00171DA8">
        <w:rPr>
          <w:rFonts w:ascii="Calibri" w:hAnsi="Calibri"/>
        </w:rPr>
        <w:t xml:space="preserve"> les conifères, bambous et arbustes persistants : en début et fin de période,</w:t>
      </w:r>
    </w:p>
    <w:p w14:paraId="0D51B287" w14:textId="77777777" w:rsidR="00B83D19" w:rsidRPr="00171DA8" w:rsidRDefault="00B83D19" w:rsidP="00B83D19">
      <w:pPr>
        <w:rPr>
          <w:rFonts w:ascii="Calibri" w:hAnsi="Calibri"/>
        </w:rPr>
      </w:pPr>
      <w:r w:rsidRPr="00171DA8">
        <w:rPr>
          <w:rFonts w:ascii="Calibri" w:hAnsi="Calibri"/>
        </w:rPr>
        <w:t xml:space="preserve">  </w:t>
      </w:r>
      <w:r w:rsidRPr="00171DA8">
        <w:rPr>
          <w:rFonts w:ascii="Calibri" w:hAnsi="Calibri"/>
        </w:rPr>
        <w:tab/>
        <w:t xml:space="preserve">. </w:t>
      </w:r>
      <w:proofErr w:type="gramStart"/>
      <w:r w:rsidRPr="00171DA8">
        <w:rPr>
          <w:rFonts w:ascii="Calibri" w:hAnsi="Calibri"/>
        </w:rPr>
        <w:t>pour</w:t>
      </w:r>
      <w:proofErr w:type="gramEnd"/>
      <w:r w:rsidRPr="00171DA8">
        <w:rPr>
          <w:rFonts w:ascii="Calibri" w:hAnsi="Calibri"/>
        </w:rPr>
        <w:t xml:space="preserve"> les feuillus : durant la période centrale pendant l’arrêt de végétation.</w:t>
      </w:r>
    </w:p>
    <w:p w14:paraId="123A9154" w14:textId="77777777" w:rsidR="00B83D19" w:rsidRPr="00171DA8" w:rsidRDefault="00B83D19" w:rsidP="00B83D19">
      <w:pPr>
        <w:rPr>
          <w:rFonts w:ascii="Calibri" w:hAnsi="Calibri"/>
        </w:rPr>
      </w:pPr>
      <w:r w:rsidRPr="00171DA8">
        <w:rPr>
          <w:rFonts w:ascii="Calibri" w:hAnsi="Calibri"/>
        </w:rPr>
        <w:tab/>
        <w:t xml:space="preserve">. </w:t>
      </w:r>
      <w:proofErr w:type="gramStart"/>
      <w:r w:rsidRPr="00171DA8">
        <w:rPr>
          <w:rFonts w:ascii="Calibri" w:hAnsi="Calibri"/>
        </w:rPr>
        <w:t>pour</w:t>
      </w:r>
      <w:proofErr w:type="gramEnd"/>
      <w:r w:rsidRPr="00171DA8">
        <w:rPr>
          <w:rFonts w:ascii="Calibri" w:hAnsi="Calibri"/>
        </w:rPr>
        <w:t xml:space="preserve"> les végétaux en conteneurs, la plantation sera tolérée durant toute l’année sous réserve d’arrosages réguliers et suffisants.</w:t>
      </w:r>
    </w:p>
    <w:p w14:paraId="6BE60467" w14:textId="77777777" w:rsidR="00B83D19" w:rsidRPr="00171DA8" w:rsidRDefault="00B83D19" w:rsidP="00B83D19">
      <w:pPr>
        <w:rPr>
          <w:rFonts w:ascii="Calibri" w:hAnsi="Calibri"/>
        </w:rPr>
      </w:pPr>
    </w:p>
    <w:p w14:paraId="7243C8CB" w14:textId="77777777" w:rsidR="00B83D19" w:rsidRPr="00171DA8" w:rsidRDefault="00B83D19" w:rsidP="00B83D19">
      <w:pPr>
        <w:rPr>
          <w:rFonts w:ascii="Calibri" w:hAnsi="Calibri"/>
        </w:rPr>
      </w:pPr>
      <w:r w:rsidRPr="00171DA8">
        <w:rPr>
          <w:rFonts w:ascii="Calibri" w:hAnsi="Calibri"/>
        </w:rPr>
        <w:t>La plantation des végétaux à racines nues interviendra au plus tard 6 jours après la livraison sous réserve de conditions climatiques favorables.</w:t>
      </w:r>
    </w:p>
    <w:p w14:paraId="2D7B0ACF" w14:textId="77777777" w:rsidR="00B83D19" w:rsidRPr="00171DA8" w:rsidRDefault="00B83D19" w:rsidP="00B83D19">
      <w:pPr>
        <w:rPr>
          <w:rFonts w:ascii="Calibri" w:hAnsi="Calibri"/>
        </w:rPr>
      </w:pPr>
    </w:p>
    <w:p w14:paraId="645A72CD" w14:textId="77777777" w:rsidR="00B83D19" w:rsidRPr="00171DA8" w:rsidRDefault="00B83D19" w:rsidP="00B83D19">
      <w:pPr>
        <w:rPr>
          <w:rFonts w:ascii="Calibri" w:hAnsi="Calibri"/>
        </w:rPr>
      </w:pPr>
      <w:r w:rsidRPr="00171DA8">
        <w:rPr>
          <w:rFonts w:ascii="Calibri" w:hAnsi="Calibri"/>
        </w:rPr>
        <w:t>L'entrepreneur devra présenter un calendrier de plantation précisant les périodes de plantations suivant les espèces de végétaux ; il le présentera durant la période de préparation.</w:t>
      </w:r>
    </w:p>
    <w:p w14:paraId="7CF306E0" w14:textId="77777777" w:rsidR="00B83D19" w:rsidRPr="00171DA8" w:rsidRDefault="00B83D19" w:rsidP="00B83D19">
      <w:pPr>
        <w:rPr>
          <w:rFonts w:ascii="Calibri" w:hAnsi="Calibri"/>
        </w:rPr>
      </w:pPr>
    </w:p>
    <w:p w14:paraId="125BA881" w14:textId="77777777" w:rsidR="00B83D19" w:rsidRPr="00171DA8" w:rsidRDefault="00B83D19" w:rsidP="00F34692">
      <w:pPr>
        <w:pStyle w:val="Titre3"/>
      </w:pPr>
      <w:bookmarkStart w:id="66" w:name="_Toc299217201"/>
      <w:bookmarkStart w:id="67" w:name="_Toc318712978"/>
      <w:r w:rsidRPr="00171DA8">
        <w:t>Plantation des végétaux.</w:t>
      </w:r>
      <w:bookmarkEnd w:id="66"/>
      <w:bookmarkEnd w:id="67"/>
    </w:p>
    <w:p w14:paraId="615C0A58" w14:textId="77777777" w:rsidR="00B83D19" w:rsidRPr="00171DA8" w:rsidRDefault="00B83D19" w:rsidP="00B83D19">
      <w:pPr>
        <w:rPr>
          <w:rFonts w:ascii="Calibri" w:hAnsi="Calibri"/>
        </w:rPr>
      </w:pPr>
      <w:r w:rsidRPr="00171DA8">
        <w:rPr>
          <w:rFonts w:ascii="Calibri" w:hAnsi="Calibri"/>
        </w:rPr>
        <w:t>La terre des fosses de plantation aura été mise en place deux mois au moins avant la plantation afin de s’être tassée naturellement.</w:t>
      </w:r>
    </w:p>
    <w:p w14:paraId="2305B5A0" w14:textId="77777777" w:rsidR="00B83D19" w:rsidRPr="00171DA8" w:rsidRDefault="00B83D19" w:rsidP="00B83D19">
      <w:pPr>
        <w:rPr>
          <w:rFonts w:ascii="Calibri" w:hAnsi="Calibri"/>
        </w:rPr>
      </w:pPr>
    </w:p>
    <w:p w14:paraId="2D1584EE" w14:textId="77777777" w:rsidR="00B83D19" w:rsidRPr="00171DA8" w:rsidRDefault="00B83D19" w:rsidP="00B83D19">
      <w:pPr>
        <w:rPr>
          <w:rFonts w:ascii="Calibri" w:hAnsi="Calibri"/>
        </w:rPr>
      </w:pPr>
      <w:r w:rsidRPr="00171DA8">
        <w:rPr>
          <w:rFonts w:ascii="Calibri" w:hAnsi="Calibri"/>
        </w:rPr>
        <w:t>Les racines des végétaux seront rafraîchies en recépant leurs extrémités et en supprimant les parties meurtries et desséchées.</w:t>
      </w:r>
    </w:p>
    <w:p w14:paraId="2D997514" w14:textId="77777777" w:rsidR="00B83D19" w:rsidRPr="00171DA8" w:rsidRDefault="00B83D19" w:rsidP="00B83D19">
      <w:pPr>
        <w:rPr>
          <w:rFonts w:ascii="Calibri" w:hAnsi="Calibri"/>
        </w:rPr>
      </w:pPr>
      <w:r w:rsidRPr="00171DA8">
        <w:rPr>
          <w:rFonts w:ascii="Calibri" w:hAnsi="Calibri"/>
        </w:rPr>
        <w:t>Le chevelu des végétaux à racines nues devra être traité par pralinage.</w:t>
      </w:r>
    </w:p>
    <w:p w14:paraId="732D5934" w14:textId="77777777" w:rsidR="00B83D19" w:rsidRPr="00171DA8" w:rsidRDefault="00B83D19" w:rsidP="00B83D19">
      <w:pPr>
        <w:rPr>
          <w:rFonts w:ascii="Calibri" w:hAnsi="Calibri"/>
        </w:rPr>
      </w:pPr>
    </w:p>
    <w:p w14:paraId="2DC41109" w14:textId="77777777" w:rsidR="00B83D19" w:rsidRPr="00171DA8" w:rsidRDefault="00B83D19" w:rsidP="00B83D19">
      <w:pPr>
        <w:rPr>
          <w:rFonts w:ascii="Calibri" w:hAnsi="Calibri"/>
        </w:rPr>
      </w:pPr>
      <w:r w:rsidRPr="00171DA8">
        <w:rPr>
          <w:rFonts w:ascii="Calibri" w:hAnsi="Calibri"/>
        </w:rPr>
        <w:t>La taille de la frondaison ne se fera que si l’entrepreneur juge que le volume de feuillage n’est pas en proportion du système radiculaire et uniquement avec l’accord du Maître d'Œuvre, notamment sur la forme à donner. Une bande de jute entourera le tronc de l’arbre du collet aux premières branches.</w:t>
      </w:r>
    </w:p>
    <w:p w14:paraId="55CE4489" w14:textId="77777777" w:rsidR="00B83D19" w:rsidRPr="00171DA8" w:rsidRDefault="00B83D19" w:rsidP="00B83D19">
      <w:pPr>
        <w:rPr>
          <w:rFonts w:ascii="Calibri" w:hAnsi="Calibri"/>
        </w:rPr>
      </w:pPr>
    </w:p>
    <w:p w14:paraId="6528136F" w14:textId="77777777" w:rsidR="00B83D19" w:rsidRPr="00171DA8" w:rsidRDefault="00B83D19" w:rsidP="00B83D19">
      <w:pPr>
        <w:rPr>
          <w:rFonts w:ascii="Calibri" w:hAnsi="Calibri"/>
        </w:rPr>
      </w:pPr>
      <w:r w:rsidRPr="00171DA8">
        <w:rPr>
          <w:rFonts w:ascii="Calibri" w:hAnsi="Calibri"/>
        </w:rPr>
        <w:t>Il sera systématiquement incorporé un amendement organique consistant en corne torréfiée (14-1-07) dans le fond du trou de plantation après ouverture, sur le pourtour de la motte et finalement en surface à raison de :</w:t>
      </w:r>
    </w:p>
    <w:p w14:paraId="4D7E7718" w14:textId="77777777" w:rsidR="00B83D19" w:rsidRPr="00171DA8" w:rsidRDefault="00B83D19" w:rsidP="00B83D19">
      <w:pPr>
        <w:rPr>
          <w:rFonts w:ascii="Calibri" w:hAnsi="Calibri"/>
        </w:rPr>
      </w:pPr>
      <w:r w:rsidRPr="00171DA8">
        <w:rPr>
          <w:rFonts w:ascii="Calibri" w:hAnsi="Calibri"/>
        </w:rPr>
        <w:tab/>
        <w:t>2 à 3 kg pour les arbres.</w:t>
      </w:r>
    </w:p>
    <w:p w14:paraId="07ABB188" w14:textId="77777777" w:rsidR="00B83D19" w:rsidRPr="00171DA8" w:rsidRDefault="00B83D19" w:rsidP="00B83D19">
      <w:pPr>
        <w:rPr>
          <w:rFonts w:ascii="Calibri" w:hAnsi="Calibri"/>
        </w:rPr>
      </w:pPr>
      <w:r w:rsidRPr="00171DA8">
        <w:rPr>
          <w:rFonts w:ascii="Calibri" w:hAnsi="Calibri"/>
        </w:rPr>
        <w:tab/>
        <w:t>0,5 kg pour les arbustes.</w:t>
      </w:r>
    </w:p>
    <w:p w14:paraId="60C671C4" w14:textId="77777777" w:rsidR="00B83D19" w:rsidRPr="00171DA8" w:rsidRDefault="00B83D19" w:rsidP="00B83D19">
      <w:pPr>
        <w:rPr>
          <w:rFonts w:ascii="Calibri" w:hAnsi="Calibri"/>
        </w:rPr>
      </w:pPr>
      <w:r w:rsidRPr="00171DA8">
        <w:rPr>
          <w:rFonts w:ascii="Calibri" w:hAnsi="Calibri"/>
        </w:rPr>
        <w:tab/>
        <w:t>0,3 kg pour les buissons, plantes vivaces et plantes de potager.</w:t>
      </w:r>
    </w:p>
    <w:p w14:paraId="3807515B" w14:textId="77777777" w:rsidR="00B83D19" w:rsidRPr="00171DA8" w:rsidRDefault="00B83D19" w:rsidP="00B83D19">
      <w:pPr>
        <w:rPr>
          <w:rFonts w:ascii="Calibri" w:hAnsi="Calibri"/>
        </w:rPr>
      </w:pPr>
    </w:p>
    <w:p w14:paraId="0BC8F225" w14:textId="77777777" w:rsidR="00B83D19" w:rsidRPr="00171DA8" w:rsidRDefault="00B83D19" w:rsidP="00B83D19">
      <w:pPr>
        <w:rPr>
          <w:rFonts w:ascii="Calibri" w:hAnsi="Calibri"/>
        </w:rPr>
      </w:pPr>
      <w:r w:rsidRPr="00171DA8">
        <w:rPr>
          <w:rFonts w:ascii="Calibri" w:hAnsi="Calibri"/>
        </w:rPr>
        <w:t>Mise en place du végétal : une butte de terre végétale, exempte de pierre ou de matériaux impropres à la végétation et sur laquelle on fait reposer le système radiculaire, sera mise en place dans le fond du trou de plantation.</w:t>
      </w:r>
    </w:p>
    <w:p w14:paraId="36FE2000" w14:textId="77777777" w:rsidR="00B83D19" w:rsidRPr="00171DA8" w:rsidRDefault="00B83D19" w:rsidP="00B83D19">
      <w:pPr>
        <w:rPr>
          <w:rFonts w:ascii="Calibri" w:hAnsi="Calibri"/>
        </w:rPr>
      </w:pPr>
      <w:r w:rsidRPr="00171DA8">
        <w:rPr>
          <w:rFonts w:ascii="Calibri" w:hAnsi="Calibri"/>
        </w:rPr>
        <w:t xml:space="preserve">Le collet sera placé au niveau du fond de la cuvette à aménager pour l’arrosage, de manière à se trouver au-dessus du niveau du sol fini, en tenant compte du tassement des terres. </w:t>
      </w:r>
    </w:p>
    <w:p w14:paraId="4E1E806F" w14:textId="77777777" w:rsidR="00B83D19" w:rsidRPr="00171DA8" w:rsidRDefault="00B83D19" w:rsidP="00B83D19">
      <w:pPr>
        <w:rPr>
          <w:rFonts w:ascii="Calibri" w:hAnsi="Calibri"/>
        </w:rPr>
      </w:pPr>
      <w:r w:rsidRPr="00171DA8">
        <w:rPr>
          <w:rFonts w:ascii="Calibri" w:hAnsi="Calibri"/>
        </w:rPr>
        <w:t>Tout arbre dont le collet aura été endommagé pour quelque raison que ce soit, sera refusé par le Maître d'Œuvre.</w:t>
      </w:r>
    </w:p>
    <w:p w14:paraId="0331F367" w14:textId="77777777" w:rsidR="00B83D19" w:rsidRPr="00171DA8" w:rsidRDefault="00B83D19" w:rsidP="00B83D19">
      <w:pPr>
        <w:rPr>
          <w:rFonts w:ascii="Calibri" w:hAnsi="Calibri"/>
        </w:rPr>
      </w:pPr>
      <w:r w:rsidRPr="00171DA8">
        <w:rPr>
          <w:rFonts w:ascii="Calibri" w:hAnsi="Calibri"/>
        </w:rPr>
        <w:t>Le système radiculaire ne devra être ni comprimé, ni déplacé.</w:t>
      </w:r>
    </w:p>
    <w:p w14:paraId="2E535810" w14:textId="77777777" w:rsidR="00B83D19" w:rsidRPr="00171DA8" w:rsidRDefault="00B83D19" w:rsidP="00B83D19">
      <w:pPr>
        <w:rPr>
          <w:rFonts w:ascii="Calibri" w:hAnsi="Calibri"/>
        </w:rPr>
      </w:pPr>
    </w:p>
    <w:p w14:paraId="4E6626A5" w14:textId="77777777" w:rsidR="00B83D19" w:rsidRPr="00171DA8" w:rsidRDefault="00B83D19" w:rsidP="00B83D19">
      <w:pPr>
        <w:rPr>
          <w:rFonts w:ascii="Calibri" w:hAnsi="Calibri"/>
        </w:rPr>
      </w:pPr>
      <w:r w:rsidRPr="00171DA8">
        <w:rPr>
          <w:rFonts w:ascii="Calibri" w:hAnsi="Calibri"/>
        </w:rPr>
        <w:t>Le trou de plantation sera comblé ensuite de terre fine. Le tassement de la terre devra être effectué avec soin, de manière à ne pas blesser les racines ni déséquilibrer le plant qui doit rester droit, ni laisser de poches d’air.</w:t>
      </w:r>
    </w:p>
    <w:p w14:paraId="3FE567B3" w14:textId="77777777" w:rsidR="00B83D19" w:rsidRPr="00171DA8" w:rsidRDefault="00B83D19" w:rsidP="00B83D19">
      <w:pPr>
        <w:rPr>
          <w:rFonts w:ascii="Calibri" w:hAnsi="Calibri"/>
        </w:rPr>
      </w:pPr>
    </w:p>
    <w:p w14:paraId="5EC81D1C" w14:textId="77777777" w:rsidR="00B83D19" w:rsidRPr="00171DA8" w:rsidRDefault="00B83D19" w:rsidP="00B83D19">
      <w:pPr>
        <w:rPr>
          <w:rFonts w:ascii="Calibri" w:hAnsi="Calibri"/>
        </w:rPr>
      </w:pPr>
      <w:r w:rsidRPr="00171DA8">
        <w:rPr>
          <w:rFonts w:ascii="Calibri" w:hAnsi="Calibri"/>
        </w:rPr>
        <w:t>Le niveau définitif du collet de la plante ne devra jamais être enterré.</w:t>
      </w:r>
    </w:p>
    <w:p w14:paraId="3E11A845" w14:textId="77777777" w:rsidR="00B83D19" w:rsidRPr="00171DA8" w:rsidRDefault="00B83D19" w:rsidP="00B83D19">
      <w:pPr>
        <w:rPr>
          <w:rFonts w:ascii="Calibri" w:hAnsi="Calibri"/>
        </w:rPr>
      </w:pPr>
    </w:p>
    <w:p w14:paraId="46712486" w14:textId="77777777" w:rsidR="00B83D19" w:rsidRPr="00171DA8" w:rsidRDefault="00B83D19" w:rsidP="00B83D19">
      <w:pPr>
        <w:rPr>
          <w:rFonts w:ascii="Calibri" w:hAnsi="Calibri"/>
        </w:rPr>
      </w:pPr>
      <w:r w:rsidRPr="00171DA8">
        <w:rPr>
          <w:rFonts w:ascii="Calibri" w:hAnsi="Calibri"/>
        </w:rPr>
        <w:t>Le tassement de la terre après plantation sera effectué par plombage et en aucune manière par piétinement.</w:t>
      </w:r>
    </w:p>
    <w:p w14:paraId="7D931120" w14:textId="77777777" w:rsidR="00B83D19" w:rsidRPr="00171DA8" w:rsidRDefault="00B83D19" w:rsidP="00B83D19">
      <w:pPr>
        <w:rPr>
          <w:rFonts w:ascii="Calibri" w:hAnsi="Calibri"/>
        </w:rPr>
      </w:pPr>
    </w:p>
    <w:p w14:paraId="0E0500C6" w14:textId="77777777" w:rsidR="00B83D19" w:rsidRPr="00171DA8" w:rsidRDefault="00B83D19" w:rsidP="00B83D19">
      <w:pPr>
        <w:rPr>
          <w:rFonts w:ascii="Calibri" w:hAnsi="Calibri"/>
        </w:rPr>
      </w:pPr>
      <w:r w:rsidRPr="00171DA8">
        <w:rPr>
          <w:rFonts w:ascii="Calibri" w:hAnsi="Calibri"/>
        </w:rPr>
        <w:t>La terre sera disposée au pied de la plante en ménageant autour du collet une légère cuvette de diamètre supérieur au diamètre de la motte pour recevoir les eaux d’arrosage.</w:t>
      </w:r>
    </w:p>
    <w:p w14:paraId="70FB610D" w14:textId="77777777" w:rsidR="00B83D19" w:rsidRPr="00171DA8" w:rsidRDefault="00B83D19" w:rsidP="00B83D19">
      <w:pPr>
        <w:rPr>
          <w:rFonts w:ascii="Calibri" w:hAnsi="Calibri"/>
        </w:rPr>
      </w:pPr>
      <w:r w:rsidRPr="00171DA8">
        <w:rPr>
          <w:rFonts w:ascii="Calibri" w:hAnsi="Calibri"/>
        </w:rPr>
        <w:t>La confection des cuvettes au pied de chaque plante est impérative.</w:t>
      </w:r>
    </w:p>
    <w:p w14:paraId="76C7279B" w14:textId="77777777" w:rsidR="00B83D19" w:rsidRPr="00171DA8" w:rsidRDefault="00B83D19" w:rsidP="00B83D19">
      <w:pPr>
        <w:rPr>
          <w:rFonts w:ascii="Calibri" w:hAnsi="Calibri"/>
        </w:rPr>
      </w:pPr>
    </w:p>
    <w:p w14:paraId="51475720" w14:textId="77777777" w:rsidR="00B83D19" w:rsidRPr="00171DA8" w:rsidRDefault="00B83D19" w:rsidP="00B83D19">
      <w:pPr>
        <w:rPr>
          <w:rFonts w:ascii="Calibri" w:hAnsi="Calibri"/>
        </w:rPr>
      </w:pPr>
      <w:r w:rsidRPr="00171DA8">
        <w:rPr>
          <w:rFonts w:ascii="Calibri" w:hAnsi="Calibri"/>
        </w:rPr>
        <w:t>Le niveau de la terre dans les fosses de plantations des arbres plantés en surface minérale, après foisonnement devra être de 0,10 m en dessous du niveau fini des surfaces minérales.</w:t>
      </w:r>
    </w:p>
    <w:p w14:paraId="38E63D2B" w14:textId="77777777" w:rsidR="00B83D19" w:rsidRPr="00171DA8" w:rsidRDefault="00B83D19" w:rsidP="00B83D19">
      <w:pPr>
        <w:rPr>
          <w:rFonts w:ascii="Calibri" w:hAnsi="Calibri"/>
        </w:rPr>
      </w:pPr>
    </w:p>
    <w:p w14:paraId="73C56C97" w14:textId="77777777" w:rsidR="00B83D19" w:rsidRPr="00171DA8" w:rsidRDefault="00B83D19" w:rsidP="00F34692">
      <w:pPr>
        <w:pStyle w:val="Titre3"/>
      </w:pPr>
      <w:bookmarkStart w:id="68" w:name="_Toc299217202"/>
      <w:bookmarkStart w:id="69" w:name="_Toc318712979"/>
      <w:r w:rsidRPr="00171DA8">
        <w:t>Tuteurage, haubanage.</w:t>
      </w:r>
      <w:bookmarkEnd w:id="68"/>
      <w:bookmarkEnd w:id="69"/>
    </w:p>
    <w:p w14:paraId="77E3D21D" w14:textId="77777777" w:rsidR="00B83D19" w:rsidRPr="00171DA8" w:rsidRDefault="00B83D19" w:rsidP="00B83D19">
      <w:pPr>
        <w:rPr>
          <w:rFonts w:ascii="Calibri" w:hAnsi="Calibri"/>
        </w:rPr>
      </w:pPr>
    </w:p>
    <w:p w14:paraId="7A00AD13" w14:textId="77777777" w:rsidR="00B83D19" w:rsidRPr="00171DA8" w:rsidRDefault="00B83D19" w:rsidP="00B83D19">
      <w:pPr>
        <w:rPr>
          <w:rFonts w:ascii="Calibri" w:hAnsi="Calibri"/>
        </w:rPr>
      </w:pPr>
      <w:r w:rsidRPr="00171DA8">
        <w:rPr>
          <w:rFonts w:ascii="Calibri" w:hAnsi="Calibri"/>
        </w:rPr>
        <w:t>- Tuteurage des arbres.</w:t>
      </w:r>
    </w:p>
    <w:p w14:paraId="06FCAC90" w14:textId="77777777" w:rsidR="00B83D19" w:rsidRPr="00171DA8" w:rsidRDefault="00B83D19" w:rsidP="00B83D19">
      <w:pPr>
        <w:rPr>
          <w:rFonts w:ascii="Calibri" w:hAnsi="Calibri"/>
        </w:rPr>
      </w:pPr>
      <w:r w:rsidRPr="00171DA8">
        <w:rPr>
          <w:rFonts w:ascii="Calibri" w:hAnsi="Calibri"/>
        </w:rPr>
        <w:t>Il est composé de trois poteaux de section 0,08 x 0,08 m, une extrémité taillée en pointe, hauteur hors sol 2,20 m, longueur totale 4,00 m.</w:t>
      </w:r>
    </w:p>
    <w:p w14:paraId="2674D121" w14:textId="77777777" w:rsidR="00B83D19" w:rsidRPr="00171DA8" w:rsidRDefault="00B83D19" w:rsidP="00B83D19">
      <w:pPr>
        <w:rPr>
          <w:rFonts w:ascii="Calibri" w:hAnsi="Calibri"/>
        </w:rPr>
      </w:pPr>
      <w:r w:rsidRPr="00171DA8">
        <w:rPr>
          <w:rFonts w:ascii="Calibri" w:hAnsi="Calibri"/>
        </w:rPr>
        <w:t xml:space="preserve">Ces poteaux seront disposés de part et d’autre de l’axe du tronc, espacés de 1,50 m </w:t>
      </w:r>
      <w:proofErr w:type="gramStart"/>
      <w:r w:rsidRPr="00171DA8">
        <w:rPr>
          <w:rFonts w:ascii="Calibri" w:hAnsi="Calibri"/>
        </w:rPr>
        <w:t>( parallèlement</w:t>
      </w:r>
      <w:proofErr w:type="gramEnd"/>
      <w:r w:rsidRPr="00171DA8">
        <w:rPr>
          <w:rFonts w:ascii="Calibri" w:hAnsi="Calibri"/>
        </w:rPr>
        <w:t xml:space="preserve"> aux allées). Ils sont réunis transversalement par un tasseau situé à 2 mètres </w:t>
      </w:r>
      <w:r w:rsidRPr="00171DA8">
        <w:rPr>
          <w:rFonts w:ascii="Calibri" w:hAnsi="Calibri"/>
        </w:rPr>
        <w:lastRenderedPageBreak/>
        <w:t>de hauteur de dimensions 0,04 x 0,08 x 1,58 m. Comportant deux trous de part et d’autre du tronc de l’arbre afin de pouvoir recevoir le collier de maintien.</w:t>
      </w:r>
    </w:p>
    <w:p w14:paraId="6A879708" w14:textId="77777777" w:rsidR="00B83D19" w:rsidRPr="00171DA8" w:rsidRDefault="00B83D19" w:rsidP="00B83D19">
      <w:pPr>
        <w:rPr>
          <w:rFonts w:ascii="Calibri" w:hAnsi="Calibri"/>
        </w:rPr>
      </w:pPr>
      <w:r w:rsidRPr="00171DA8">
        <w:rPr>
          <w:rFonts w:ascii="Calibri" w:hAnsi="Calibri"/>
        </w:rPr>
        <w:t>Les pieux et le tasseau seront assemblés à l’aide de tire-fond.</w:t>
      </w:r>
    </w:p>
    <w:p w14:paraId="6EBA0903" w14:textId="77777777" w:rsidR="00B83D19" w:rsidRPr="00171DA8" w:rsidRDefault="00B83D19" w:rsidP="00B83D19">
      <w:pPr>
        <w:rPr>
          <w:rFonts w:ascii="Calibri" w:hAnsi="Calibri"/>
        </w:rPr>
      </w:pPr>
      <w:r w:rsidRPr="00171DA8">
        <w:rPr>
          <w:rFonts w:ascii="Calibri" w:hAnsi="Calibri"/>
        </w:rPr>
        <w:t xml:space="preserve">Les tuteurs seront de préférence en châtaignier ou robinier bien sec et coupés depuis au moins deux ans. </w:t>
      </w:r>
      <w:proofErr w:type="gramStart"/>
      <w:r w:rsidRPr="00171DA8">
        <w:rPr>
          <w:rFonts w:ascii="Calibri" w:hAnsi="Calibri"/>
        </w:rPr>
        <w:t>ils</w:t>
      </w:r>
      <w:proofErr w:type="gramEnd"/>
      <w:r w:rsidRPr="00171DA8">
        <w:rPr>
          <w:rFonts w:ascii="Calibri" w:hAnsi="Calibri"/>
        </w:rPr>
        <w:t xml:space="preserve"> seront parfaitement droits. </w:t>
      </w:r>
    </w:p>
    <w:p w14:paraId="71F8A2A3" w14:textId="77777777" w:rsidR="00B83D19" w:rsidRPr="00171DA8" w:rsidRDefault="00B83D19" w:rsidP="00B83D19">
      <w:pPr>
        <w:rPr>
          <w:rFonts w:ascii="Calibri" w:hAnsi="Calibri"/>
        </w:rPr>
      </w:pPr>
    </w:p>
    <w:p w14:paraId="6A842C71" w14:textId="77777777" w:rsidR="00B83D19" w:rsidRPr="00171DA8" w:rsidRDefault="00B83D19" w:rsidP="00B83D19">
      <w:pPr>
        <w:rPr>
          <w:rFonts w:ascii="Calibri" w:hAnsi="Calibri"/>
        </w:rPr>
      </w:pPr>
      <w:r w:rsidRPr="00171DA8">
        <w:rPr>
          <w:rFonts w:ascii="Calibri" w:hAnsi="Calibri"/>
        </w:rPr>
        <w:t xml:space="preserve">L’extrémité enfoncée dans le sol sera traitée contre le pourrissement soit par carbonisation soit par un traitement chimique (bain de sulfate de cuivre, application de </w:t>
      </w:r>
      <w:proofErr w:type="spellStart"/>
      <w:r w:rsidRPr="00171DA8">
        <w:rPr>
          <w:rFonts w:ascii="Calibri" w:hAnsi="Calibri"/>
        </w:rPr>
        <w:t>carbonyl</w:t>
      </w:r>
      <w:proofErr w:type="spellEnd"/>
      <w:r w:rsidRPr="00171DA8">
        <w:rPr>
          <w:rFonts w:ascii="Calibri" w:hAnsi="Calibri"/>
        </w:rPr>
        <w:t>) ; dans ce cas au moins 6 mois avant la mise en place.</w:t>
      </w:r>
    </w:p>
    <w:p w14:paraId="6BA9D42C" w14:textId="77777777" w:rsidR="00B83D19" w:rsidRPr="00171DA8" w:rsidRDefault="00B83D19" w:rsidP="00B83D19">
      <w:pPr>
        <w:rPr>
          <w:rFonts w:ascii="Calibri" w:hAnsi="Calibri"/>
        </w:rPr>
      </w:pPr>
    </w:p>
    <w:p w14:paraId="6D3D961D" w14:textId="77777777" w:rsidR="00B83D19" w:rsidRPr="00171DA8" w:rsidRDefault="00B83D19" w:rsidP="00B83D19">
      <w:pPr>
        <w:rPr>
          <w:rFonts w:ascii="Calibri" w:hAnsi="Calibri"/>
        </w:rPr>
      </w:pPr>
      <w:r w:rsidRPr="00171DA8">
        <w:rPr>
          <w:rFonts w:ascii="Calibri" w:hAnsi="Calibri"/>
        </w:rPr>
        <w:t>Les colliers devront permettre le maintien du végétal contre son tuteur durant plusieurs années, ne pas provoquer de blessures, pouvoir suivre la croissance de la plante et être desserrés ou resserrés en cas de besoin.</w:t>
      </w:r>
    </w:p>
    <w:p w14:paraId="6EB4D9BB" w14:textId="77777777" w:rsidR="00B83D19" w:rsidRPr="00171DA8" w:rsidRDefault="00B83D19" w:rsidP="00B83D19">
      <w:pPr>
        <w:rPr>
          <w:rFonts w:ascii="Calibri" w:hAnsi="Calibri"/>
        </w:rPr>
      </w:pPr>
    </w:p>
    <w:p w14:paraId="2B11DD3C" w14:textId="77777777" w:rsidR="00B83D19" w:rsidRPr="00171DA8" w:rsidRDefault="00B83D19" w:rsidP="00B83D19">
      <w:pPr>
        <w:rPr>
          <w:rFonts w:ascii="Calibri" w:hAnsi="Calibri"/>
        </w:rPr>
      </w:pPr>
      <w:r w:rsidRPr="00171DA8">
        <w:rPr>
          <w:rFonts w:ascii="Calibri" w:hAnsi="Calibri"/>
        </w:rPr>
        <w:t>Les tuteurs seront enfoncés parfaitement par battage, protégés par une douille en acier afin de ne pas émousser la tête, avant la mise en place du végétal. Ils seront parfaitement alignés sur l’ensemble de la plantation et les tasseaux parfaitement horizontaux et alignés.</w:t>
      </w:r>
    </w:p>
    <w:p w14:paraId="67611BD7" w14:textId="77777777" w:rsidR="00B83D19" w:rsidRPr="00171DA8" w:rsidRDefault="00B83D19" w:rsidP="00B83D19">
      <w:pPr>
        <w:rPr>
          <w:rFonts w:ascii="Calibri" w:hAnsi="Calibri"/>
        </w:rPr>
      </w:pPr>
    </w:p>
    <w:p w14:paraId="1375E72B" w14:textId="77777777" w:rsidR="00B83D19" w:rsidRPr="00171DA8" w:rsidRDefault="00B83D19" w:rsidP="00B83D19">
      <w:pPr>
        <w:rPr>
          <w:rFonts w:ascii="Calibri" w:hAnsi="Calibri"/>
        </w:rPr>
      </w:pPr>
      <w:r w:rsidRPr="00171DA8">
        <w:rPr>
          <w:rFonts w:ascii="Calibri" w:hAnsi="Calibri"/>
        </w:rPr>
        <w:t>Ces câbles seront fixés à un collier souple enserrant le tronc à une hauteur minimum du tiers de la hauteur totale de l’arbre.</w:t>
      </w:r>
    </w:p>
    <w:p w14:paraId="2D320ADA" w14:textId="77777777" w:rsidR="00B83D19" w:rsidRPr="00171DA8" w:rsidRDefault="00B83D19" w:rsidP="00B83D19">
      <w:pPr>
        <w:rPr>
          <w:rFonts w:ascii="Calibri" w:hAnsi="Calibri"/>
        </w:rPr>
      </w:pPr>
      <w:r w:rsidRPr="00171DA8">
        <w:rPr>
          <w:rFonts w:ascii="Calibri" w:hAnsi="Calibri"/>
        </w:rPr>
        <w:t>Le collier sera protégé, réglable et suffisamment lâche, afin de ne pas blesser le tronc.</w:t>
      </w:r>
    </w:p>
    <w:p w14:paraId="73D729CE" w14:textId="77777777" w:rsidR="00B83D19" w:rsidRPr="00171DA8" w:rsidRDefault="00B83D19" w:rsidP="00B83D19">
      <w:pPr>
        <w:rPr>
          <w:rFonts w:ascii="Calibri" w:hAnsi="Calibri"/>
        </w:rPr>
      </w:pPr>
      <w:r w:rsidRPr="00171DA8">
        <w:rPr>
          <w:rFonts w:ascii="Calibri" w:hAnsi="Calibri"/>
        </w:rPr>
        <w:t xml:space="preserve">Afin de ne pas endommager les plantes, les câbles seront à la hauteur ou ils traversent la couronne de l’arbre, entourés d’une protection en caoutchouc. </w:t>
      </w:r>
    </w:p>
    <w:p w14:paraId="206BB129" w14:textId="77777777" w:rsidR="00B83D19" w:rsidRPr="00171DA8" w:rsidRDefault="00B83D19" w:rsidP="00B83D19">
      <w:pPr>
        <w:rPr>
          <w:rFonts w:ascii="Calibri" w:hAnsi="Calibri"/>
        </w:rPr>
      </w:pPr>
      <w:r w:rsidRPr="00171DA8">
        <w:rPr>
          <w:rFonts w:ascii="Calibri" w:hAnsi="Calibri"/>
        </w:rPr>
        <w:t>Avant toute mise en œuvre, le système proposé par l’entreprise devra être soumis au Maître d'Œuvre pour approbation.</w:t>
      </w:r>
    </w:p>
    <w:p w14:paraId="5E7825F8" w14:textId="77777777" w:rsidR="00B83D19" w:rsidRPr="00171DA8" w:rsidRDefault="00B83D19" w:rsidP="00B83D19">
      <w:pPr>
        <w:rPr>
          <w:rFonts w:ascii="Calibri" w:hAnsi="Calibri"/>
        </w:rPr>
      </w:pPr>
      <w:r w:rsidRPr="00171DA8">
        <w:rPr>
          <w:rFonts w:ascii="Calibri" w:hAnsi="Calibri"/>
        </w:rPr>
        <w:t>Les ancrages seront fichés profondément en terre et garnis d’un anneau permettant la fixation des chapes articulées des câbles des haubans.</w:t>
      </w:r>
    </w:p>
    <w:p w14:paraId="42557E26" w14:textId="77777777" w:rsidR="00B83D19" w:rsidRPr="00171DA8" w:rsidRDefault="00B83D19" w:rsidP="00B83D19">
      <w:pPr>
        <w:rPr>
          <w:rFonts w:ascii="Calibri" w:hAnsi="Calibri"/>
        </w:rPr>
      </w:pPr>
    </w:p>
    <w:p w14:paraId="64D55696" w14:textId="77777777" w:rsidR="00B83D19" w:rsidRPr="00171DA8" w:rsidRDefault="00B83D19" w:rsidP="00F34692">
      <w:pPr>
        <w:pStyle w:val="Titre3"/>
      </w:pPr>
      <w:bookmarkStart w:id="70" w:name="_Toc299217203"/>
      <w:bookmarkStart w:id="71" w:name="_Toc318712980"/>
      <w:r w:rsidRPr="00171DA8">
        <w:t>- Arbustes et buissons : Tuteurage oblique</w:t>
      </w:r>
      <w:bookmarkEnd w:id="70"/>
      <w:bookmarkEnd w:id="71"/>
    </w:p>
    <w:p w14:paraId="6767B013" w14:textId="77777777" w:rsidR="00B83D19" w:rsidRPr="00171DA8" w:rsidRDefault="00B83D19" w:rsidP="00B83D19">
      <w:pPr>
        <w:rPr>
          <w:rFonts w:ascii="Calibri" w:hAnsi="Calibri"/>
        </w:rPr>
      </w:pPr>
      <w:r w:rsidRPr="00171DA8">
        <w:rPr>
          <w:rFonts w:ascii="Calibri" w:hAnsi="Calibri"/>
        </w:rPr>
        <w:t>Quand il sera nécessaire, le tuteurage des arbustes et buissons sera constitué d’un tuteur oblique enfoncé à 50° à contrevent des vents de nord-ouest (mistral et tramontane), tous rigoureusement dans la même direction, et muni d’un collier.</w:t>
      </w:r>
    </w:p>
    <w:p w14:paraId="0FDAC536" w14:textId="77777777" w:rsidR="00B83D19" w:rsidRPr="00171DA8" w:rsidRDefault="00B83D19" w:rsidP="00B83D19">
      <w:pPr>
        <w:rPr>
          <w:rFonts w:ascii="Calibri" w:hAnsi="Calibri"/>
        </w:rPr>
      </w:pPr>
      <w:r w:rsidRPr="00171DA8">
        <w:rPr>
          <w:rFonts w:ascii="Calibri" w:hAnsi="Calibri"/>
        </w:rPr>
        <w:t>Les tuteurs seront en bois de châtaignier ou de robinier faux acacia de première qualité, bien sec et coupés depuis au moins deux ans.</w:t>
      </w:r>
    </w:p>
    <w:p w14:paraId="56CC6934" w14:textId="77777777" w:rsidR="00B83D19" w:rsidRPr="00171DA8" w:rsidRDefault="00B83D19" w:rsidP="00B83D19">
      <w:pPr>
        <w:rPr>
          <w:rFonts w:ascii="Calibri" w:hAnsi="Calibri"/>
        </w:rPr>
      </w:pPr>
      <w:r w:rsidRPr="00171DA8">
        <w:rPr>
          <w:rFonts w:ascii="Calibri" w:hAnsi="Calibri"/>
        </w:rPr>
        <w:t xml:space="preserve">Ils seront droits, réguliers, écorcés d’une longueur de 3,50 m et 0,22 à 0,25 m de circonférence et auront une extrémité taillée en pointe. </w:t>
      </w:r>
    </w:p>
    <w:p w14:paraId="7AECDFC1" w14:textId="77777777" w:rsidR="00B83D19" w:rsidRPr="00171DA8" w:rsidRDefault="00B83D19" w:rsidP="00B83D19">
      <w:pPr>
        <w:rPr>
          <w:rFonts w:ascii="Calibri" w:hAnsi="Calibri"/>
        </w:rPr>
      </w:pPr>
    </w:p>
    <w:p w14:paraId="6C50F695" w14:textId="77777777" w:rsidR="00B83D19" w:rsidRPr="00171DA8" w:rsidRDefault="00B83D19" w:rsidP="00B83D19">
      <w:pPr>
        <w:rPr>
          <w:rFonts w:ascii="Calibri" w:hAnsi="Calibri"/>
        </w:rPr>
      </w:pPr>
      <w:r w:rsidRPr="00171DA8">
        <w:rPr>
          <w:rFonts w:ascii="Calibri" w:hAnsi="Calibri"/>
        </w:rPr>
        <w:t xml:space="preserve">L’extrémité enfoncée dans le sol sera traitée contre le pourrissement soit par carbonisation soit par un traitement chimique : Bain de sulfate de cuivre, application de </w:t>
      </w:r>
      <w:proofErr w:type="spellStart"/>
      <w:r w:rsidRPr="00171DA8">
        <w:rPr>
          <w:rFonts w:ascii="Calibri" w:hAnsi="Calibri"/>
        </w:rPr>
        <w:t>carbonyl</w:t>
      </w:r>
      <w:proofErr w:type="spellEnd"/>
      <w:r w:rsidRPr="00171DA8">
        <w:rPr>
          <w:rFonts w:ascii="Calibri" w:hAnsi="Calibri"/>
        </w:rPr>
        <w:t>, au moins 6 mois avant la mise en place.</w:t>
      </w:r>
    </w:p>
    <w:p w14:paraId="79109B8D" w14:textId="77777777" w:rsidR="00B83D19" w:rsidRPr="00171DA8" w:rsidRDefault="00B83D19" w:rsidP="00B83D19">
      <w:pPr>
        <w:rPr>
          <w:rFonts w:ascii="Calibri" w:hAnsi="Calibri"/>
        </w:rPr>
      </w:pPr>
      <w:r w:rsidRPr="00171DA8">
        <w:rPr>
          <w:rFonts w:ascii="Calibri" w:hAnsi="Calibri"/>
        </w:rPr>
        <w:t>Les colliers devront permettre le maintien du végétal contre son tuteur durant plusieurs années, ne pas provoquer de blessures, pouvoir suivre la croissance de la plante et être desserrés ou resserrés en cas de besoin.</w:t>
      </w:r>
    </w:p>
    <w:p w14:paraId="0D2C5FF2" w14:textId="77777777" w:rsidR="00B83D19" w:rsidRPr="00171DA8" w:rsidRDefault="00B83D19" w:rsidP="00B83D19">
      <w:pPr>
        <w:rPr>
          <w:rFonts w:ascii="Calibri" w:hAnsi="Calibri"/>
        </w:rPr>
      </w:pPr>
    </w:p>
    <w:p w14:paraId="7A6973CB" w14:textId="77777777" w:rsidR="00B83D19" w:rsidRPr="00171DA8" w:rsidRDefault="00B83D19" w:rsidP="00B83D19">
      <w:pPr>
        <w:rPr>
          <w:rFonts w:ascii="Calibri" w:hAnsi="Calibri"/>
        </w:rPr>
      </w:pPr>
      <w:r w:rsidRPr="00171DA8">
        <w:rPr>
          <w:rFonts w:ascii="Calibri" w:hAnsi="Calibri"/>
        </w:rPr>
        <w:lastRenderedPageBreak/>
        <w:t>Les tuteurs seront enfoncés par battage, protégés par une douille en acier afin de ne pas émousser la tête, d’au moins 0,40 m Par rapport au fond de la fosse avant la mise en place du végétal.</w:t>
      </w:r>
    </w:p>
    <w:p w14:paraId="3A8C2B62" w14:textId="77777777" w:rsidR="00B83D19" w:rsidRPr="00171DA8" w:rsidRDefault="00B83D19" w:rsidP="00B83D19">
      <w:pPr>
        <w:rPr>
          <w:rFonts w:ascii="Calibri" w:hAnsi="Calibri"/>
        </w:rPr>
      </w:pPr>
    </w:p>
    <w:p w14:paraId="2E69132A" w14:textId="77777777" w:rsidR="00B83D19" w:rsidRPr="00171DA8" w:rsidRDefault="00B83D19" w:rsidP="00B83D19">
      <w:pPr>
        <w:pStyle w:val="Titre2"/>
      </w:pPr>
      <w:bookmarkStart w:id="72" w:name="_Toc299217204"/>
      <w:bookmarkStart w:id="73" w:name="_Toc318712981"/>
      <w:r w:rsidRPr="00171DA8">
        <w:t>Protection des arbres.</w:t>
      </w:r>
      <w:bookmarkEnd w:id="72"/>
      <w:bookmarkEnd w:id="73"/>
    </w:p>
    <w:p w14:paraId="1010ED74" w14:textId="77777777" w:rsidR="00B83D19" w:rsidRPr="00171DA8" w:rsidRDefault="00B83D19" w:rsidP="00B83D19">
      <w:pPr>
        <w:rPr>
          <w:rFonts w:ascii="Calibri" w:hAnsi="Calibri"/>
        </w:rPr>
      </w:pPr>
      <w:r w:rsidRPr="00171DA8">
        <w:rPr>
          <w:rFonts w:ascii="Calibri" w:hAnsi="Calibri"/>
        </w:rPr>
        <w:t>Durant les travaux, le tronc des arbres plantés dans et en bord des voies bâtiments et cours sera protégé par un manchon de matière caoutchoutée ou plastique, sur 2 m de hauteur.</w:t>
      </w:r>
    </w:p>
    <w:p w14:paraId="747241A5" w14:textId="77777777" w:rsidR="00B83D19" w:rsidRPr="00171DA8" w:rsidRDefault="00B83D19" w:rsidP="00B83D19">
      <w:pPr>
        <w:rPr>
          <w:rFonts w:ascii="Calibri" w:hAnsi="Calibri"/>
        </w:rPr>
      </w:pPr>
      <w:r w:rsidRPr="00171DA8">
        <w:rPr>
          <w:rFonts w:ascii="Calibri" w:hAnsi="Calibri"/>
        </w:rPr>
        <w:t>Un échantillon du matériau proposé sera soumis à l’accord du Maître d'Œuvre. Ce manchon assumera à la fois une protection contre les chocs physiques et limitera l’évapotranspiration.</w:t>
      </w:r>
    </w:p>
    <w:p w14:paraId="5E4D5438" w14:textId="77777777" w:rsidR="00B83D19" w:rsidRPr="00171DA8" w:rsidRDefault="00B83D19" w:rsidP="00B83D19">
      <w:pPr>
        <w:rPr>
          <w:rFonts w:ascii="Calibri" w:hAnsi="Calibri"/>
        </w:rPr>
      </w:pPr>
    </w:p>
    <w:p w14:paraId="57A4DD28" w14:textId="77777777" w:rsidR="00B83D19" w:rsidRPr="00171DA8" w:rsidRDefault="00B83D19" w:rsidP="00B83D19">
      <w:pPr>
        <w:pStyle w:val="Titre2"/>
      </w:pPr>
      <w:bookmarkStart w:id="74" w:name="_Toc299217205"/>
      <w:bookmarkStart w:id="75" w:name="_Toc318712982"/>
      <w:r w:rsidRPr="00171DA8">
        <w:t>Entretien avec garantie de reprise.</w:t>
      </w:r>
      <w:bookmarkEnd w:id="74"/>
      <w:bookmarkEnd w:id="75"/>
    </w:p>
    <w:p w14:paraId="6AC52830" w14:textId="77777777" w:rsidR="00B83D19" w:rsidRPr="00171DA8" w:rsidRDefault="00B83D19" w:rsidP="00F34692">
      <w:pPr>
        <w:pStyle w:val="Titre3"/>
      </w:pPr>
      <w:bookmarkStart w:id="76" w:name="_Toc299217206"/>
      <w:bookmarkStart w:id="77" w:name="_Toc318712983"/>
      <w:r w:rsidRPr="00171DA8">
        <w:t>Conditions générales.</w:t>
      </w:r>
      <w:bookmarkEnd w:id="76"/>
      <w:bookmarkEnd w:id="77"/>
    </w:p>
    <w:p w14:paraId="28A39F6B" w14:textId="77777777" w:rsidR="00B83D19" w:rsidRPr="00171DA8" w:rsidRDefault="00B83D19" w:rsidP="00B83D19">
      <w:pPr>
        <w:rPr>
          <w:rFonts w:ascii="Calibri" w:hAnsi="Calibri"/>
        </w:rPr>
      </w:pPr>
      <w:r w:rsidRPr="00171DA8">
        <w:rPr>
          <w:rFonts w:ascii="Calibri" w:hAnsi="Calibri"/>
        </w:rPr>
        <w:t>L’ensemble de l’aménagement sera entretenu pendant un an après constat d’achèvement des travaux. Cet entretien concernera les plantations.</w:t>
      </w:r>
    </w:p>
    <w:p w14:paraId="28278797" w14:textId="77777777" w:rsidR="00B83D19" w:rsidRPr="00171DA8" w:rsidRDefault="00B83D19" w:rsidP="00B83D19">
      <w:pPr>
        <w:rPr>
          <w:rFonts w:ascii="Calibri" w:hAnsi="Calibri"/>
        </w:rPr>
      </w:pPr>
      <w:r w:rsidRPr="00171DA8">
        <w:rPr>
          <w:rFonts w:ascii="Calibri" w:hAnsi="Calibri"/>
        </w:rPr>
        <w:t>L’entrepreneur réalisera les différentes opérations quand il le jugera utile.</w:t>
      </w:r>
    </w:p>
    <w:p w14:paraId="0F897CC8" w14:textId="77777777" w:rsidR="00B83D19" w:rsidRPr="00171DA8" w:rsidRDefault="00B83D19" w:rsidP="00B83D19">
      <w:pPr>
        <w:rPr>
          <w:rFonts w:ascii="Calibri" w:hAnsi="Calibri"/>
        </w:rPr>
      </w:pPr>
      <w:r w:rsidRPr="00171DA8">
        <w:rPr>
          <w:rFonts w:ascii="Calibri" w:hAnsi="Calibri"/>
        </w:rPr>
        <w:t xml:space="preserve">Après chaque intervention, l’entrepreneur devra voir le Maître d'Œuvre pour faire signer un bordereau d’attachement numéroté, indiquant la date et la nature des opérations entreprises. En l’absence de cette modalité, le Maître d'Œuvre demandera le </w:t>
      </w:r>
      <w:proofErr w:type="spellStart"/>
      <w:r w:rsidRPr="00171DA8">
        <w:rPr>
          <w:rFonts w:ascii="Calibri" w:hAnsi="Calibri"/>
        </w:rPr>
        <w:t>non paiement</w:t>
      </w:r>
      <w:proofErr w:type="spellEnd"/>
      <w:r w:rsidRPr="00171DA8">
        <w:rPr>
          <w:rFonts w:ascii="Calibri" w:hAnsi="Calibri"/>
        </w:rPr>
        <w:t xml:space="preserve"> des opérations concernées.</w:t>
      </w:r>
    </w:p>
    <w:p w14:paraId="2884BEBA" w14:textId="77777777" w:rsidR="00B83D19" w:rsidRPr="00171DA8" w:rsidRDefault="00B83D19" w:rsidP="00B83D19">
      <w:pPr>
        <w:rPr>
          <w:rFonts w:ascii="Calibri" w:hAnsi="Calibri"/>
        </w:rPr>
      </w:pPr>
    </w:p>
    <w:p w14:paraId="0795B6A6" w14:textId="77777777" w:rsidR="00B83D19" w:rsidRPr="00171DA8" w:rsidRDefault="00B83D19" w:rsidP="00B83D19">
      <w:pPr>
        <w:rPr>
          <w:rFonts w:ascii="Calibri" w:hAnsi="Calibri"/>
        </w:rPr>
      </w:pPr>
      <w:r w:rsidRPr="00171DA8">
        <w:rPr>
          <w:rFonts w:ascii="Calibri" w:hAnsi="Calibri"/>
        </w:rPr>
        <w:t>Le quantitatif sera donné à titre indicatif, l’entrepreneur ne pouvant se prévaloir de variations en plus ou en moins pour chaque quantité déterminée.</w:t>
      </w:r>
    </w:p>
    <w:p w14:paraId="158C9FF3" w14:textId="77777777" w:rsidR="00B83D19" w:rsidRPr="00171DA8" w:rsidRDefault="00B83D19" w:rsidP="00B83D19">
      <w:pPr>
        <w:rPr>
          <w:rFonts w:ascii="Calibri" w:hAnsi="Calibri"/>
        </w:rPr>
      </w:pPr>
    </w:p>
    <w:p w14:paraId="4EE0F61B" w14:textId="77777777" w:rsidR="00B83D19" w:rsidRPr="00171DA8" w:rsidRDefault="00B83D19" w:rsidP="00B83D19">
      <w:pPr>
        <w:rPr>
          <w:rFonts w:ascii="Calibri" w:hAnsi="Calibri"/>
        </w:rPr>
      </w:pPr>
      <w:r w:rsidRPr="00171DA8">
        <w:rPr>
          <w:rFonts w:ascii="Calibri" w:hAnsi="Calibri"/>
        </w:rPr>
        <w:t>Le programme d’exécution des travaux, défini au CCAP, donnera lieu à la rédaction d’un calendrier des travaux par les soins de l’entrepreneur qui le soumettra au visa du Maître d'Œuvre.</w:t>
      </w:r>
    </w:p>
    <w:p w14:paraId="274E58EE" w14:textId="77777777" w:rsidR="00B83D19" w:rsidRPr="00171DA8" w:rsidRDefault="00B83D19" w:rsidP="00B83D19">
      <w:pPr>
        <w:rPr>
          <w:rFonts w:ascii="Calibri" w:hAnsi="Calibri"/>
        </w:rPr>
      </w:pPr>
      <w:r w:rsidRPr="00171DA8">
        <w:rPr>
          <w:rFonts w:ascii="Calibri" w:hAnsi="Calibri"/>
        </w:rPr>
        <w:t>Le calendrier comportera une colonne vierge dans laquelle seront inscrites corrélativement les dates réelles d’interventions de l’entrepreneur. Le calendrier des travaux sera présenté à chaque réunion de chantier. L'entretient devra être assuré durant la première année.</w:t>
      </w:r>
    </w:p>
    <w:p w14:paraId="03B66441" w14:textId="77777777" w:rsidR="00B83D19" w:rsidRPr="00171DA8" w:rsidRDefault="00B83D19" w:rsidP="00B83D19">
      <w:pPr>
        <w:rPr>
          <w:rFonts w:ascii="Calibri" w:hAnsi="Calibri"/>
        </w:rPr>
      </w:pPr>
    </w:p>
    <w:p w14:paraId="0730B129" w14:textId="77777777" w:rsidR="00B83D19" w:rsidRPr="00171DA8" w:rsidRDefault="00B83D19" w:rsidP="00B83D19">
      <w:pPr>
        <w:pStyle w:val="Titre2"/>
      </w:pPr>
      <w:bookmarkStart w:id="78" w:name="_Toc299217207"/>
      <w:bookmarkStart w:id="79" w:name="_Toc318712984"/>
      <w:r w:rsidRPr="00171DA8">
        <w:t>Garantie de reprise.</w:t>
      </w:r>
      <w:bookmarkEnd w:id="78"/>
      <w:bookmarkEnd w:id="79"/>
    </w:p>
    <w:p w14:paraId="7209376D" w14:textId="77777777" w:rsidR="00B83D19" w:rsidRPr="00171DA8" w:rsidRDefault="00B83D19" w:rsidP="00B83D19">
      <w:pPr>
        <w:rPr>
          <w:rFonts w:ascii="Calibri" w:hAnsi="Calibri"/>
        </w:rPr>
      </w:pPr>
      <w:r w:rsidRPr="00171DA8">
        <w:rPr>
          <w:rFonts w:ascii="Calibri" w:hAnsi="Calibri"/>
        </w:rPr>
        <w:t>La garantie de reprise concerne les végétaux fournis et plantés par l’entrepreneur.</w:t>
      </w:r>
    </w:p>
    <w:p w14:paraId="66A04004" w14:textId="77777777" w:rsidR="00B83D19" w:rsidRPr="00171DA8" w:rsidRDefault="00B83D19" w:rsidP="00B83D19">
      <w:pPr>
        <w:rPr>
          <w:rFonts w:ascii="Calibri" w:hAnsi="Calibri"/>
        </w:rPr>
      </w:pPr>
      <w:r w:rsidRPr="00171DA8">
        <w:rPr>
          <w:rFonts w:ascii="Calibri" w:hAnsi="Calibri"/>
        </w:rPr>
        <w:t xml:space="preserve">Pour la réception de l’entretien, l’entrepreneur sera tenu de remplacer tous les végétaux morts ou </w:t>
      </w:r>
      <w:proofErr w:type="spellStart"/>
      <w:r w:rsidRPr="00171DA8">
        <w:rPr>
          <w:rFonts w:ascii="Calibri" w:hAnsi="Calibri"/>
        </w:rPr>
        <w:t>dépérissants</w:t>
      </w:r>
      <w:proofErr w:type="spellEnd"/>
      <w:r w:rsidRPr="00171DA8">
        <w:rPr>
          <w:rFonts w:ascii="Calibri" w:hAnsi="Calibri"/>
        </w:rPr>
        <w:t xml:space="preserve"> durant la période d’entretien.</w:t>
      </w:r>
    </w:p>
    <w:p w14:paraId="2CC4B731" w14:textId="77777777" w:rsidR="00B83D19" w:rsidRPr="00171DA8" w:rsidRDefault="00B83D19" w:rsidP="00B83D19">
      <w:pPr>
        <w:rPr>
          <w:rFonts w:ascii="Calibri" w:hAnsi="Calibri"/>
        </w:rPr>
      </w:pPr>
      <w:r w:rsidRPr="00171DA8">
        <w:rPr>
          <w:rFonts w:ascii="Calibri" w:hAnsi="Calibri"/>
        </w:rPr>
        <w:t>Le remplacement des végétaux sera réalisé selon les articles du CCTP énoncés ci-dessus et concernant cette partie des travaux de plantations. Ce remplacement se fera avant la réception des travaux.</w:t>
      </w:r>
    </w:p>
    <w:p w14:paraId="11B48F32" w14:textId="77777777" w:rsidR="00B83D19" w:rsidRPr="00171DA8" w:rsidRDefault="00B83D19" w:rsidP="00B83D19">
      <w:pPr>
        <w:rPr>
          <w:rFonts w:ascii="Calibri" w:hAnsi="Calibri"/>
        </w:rPr>
      </w:pPr>
      <w:r w:rsidRPr="00171DA8">
        <w:rPr>
          <w:rFonts w:ascii="Calibri" w:hAnsi="Calibri"/>
        </w:rPr>
        <w:t>Les végétaux remplacés devront correspondre en force à l’évolution de l’ensemble de la plantation afin d’en assurer l’homogénéité.</w:t>
      </w:r>
    </w:p>
    <w:p w14:paraId="56E63413" w14:textId="77777777" w:rsidR="00B83D19" w:rsidRPr="00171DA8" w:rsidRDefault="00B83D19" w:rsidP="00B83D19">
      <w:pPr>
        <w:rPr>
          <w:rFonts w:ascii="Calibri" w:hAnsi="Calibri"/>
        </w:rPr>
      </w:pPr>
    </w:p>
    <w:p w14:paraId="58689E9C" w14:textId="77777777" w:rsidR="00B83D19" w:rsidRPr="00171DA8" w:rsidRDefault="00B83D19" w:rsidP="00F34692">
      <w:pPr>
        <w:pStyle w:val="Titre3"/>
      </w:pPr>
      <w:bookmarkStart w:id="80" w:name="_Toc299217208"/>
      <w:bookmarkStart w:id="81" w:name="_Toc318712985"/>
      <w:r w:rsidRPr="00171DA8">
        <w:lastRenderedPageBreak/>
        <w:t>Travaux de nettoyage.</w:t>
      </w:r>
      <w:bookmarkEnd w:id="80"/>
      <w:bookmarkEnd w:id="81"/>
    </w:p>
    <w:p w14:paraId="40999B1E" w14:textId="77777777" w:rsidR="00B83D19" w:rsidRPr="00171DA8" w:rsidRDefault="00B83D19" w:rsidP="00B83D19">
      <w:pPr>
        <w:rPr>
          <w:rFonts w:ascii="Calibri" w:hAnsi="Calibri"/>
        </w:rPr>
      </w:pPr>
      <w:r w:rsidRPr="00171DA8">
        <w:rPr>
          <w:rFonts w:ascii="Calibri" w:hAnsi="Calibri"/>
        </w:rPr>
        <w:t>Les allées, voies et cours seront balayées ou lavées aux endroits de leur souillure chaque fois qu’il y en a nécessité.</w:t>
      </w:r>
    </w:p>
    <w:p w14:paraId="5FE09C92" w14:textId="77777777" w:rsidR="00B83D19" w:rsidRPr="00171DA8" w:rsidRDefault="00B83D19" w:rsidP="00B83D19">
      <w:pPr>
        <w:rPr>
          <w:rFonts w:ascii="Calibri" w:hAnsi="Calibri"/>
        </w:rPr>
      </w:pPr>
      <w:r w:rsidRPr="00171DA8">
        <w:rPr>
          <w:rFonts w:ascii="Calibri" w:hAnsi="Calibri"/>
        </w:rPr>
        <w:t xml:space="preserve">Les feuilles mortes en automne seront régulièrement balayées et évacuées, aucune feuille morte ne </w:t>
      </w:r>
      <w:proofErr w:type="spellStart"/>
      <w:r w:rsidRPr="00171DA8">
        <w:rPr>
          <w:rFonts w:ascii="Calibri" w:hAnsi="Calibri"/>
        </w:rPr>
        <w:t>devant</w:t>
      </w:r>
      <w:proofErr w:type="spellEnd"/>
      <w:r w:rsidRPr="00171DA8">
        <w:rPr>
          <w:rFonts w:ascii="Calibri" w:hAnsi="Calibri"/>
        </w:rPr>
        <w:t xml:space="preserve"> persister sur le sol quinze jours après la chute des dernières feuilles.</w:t>
      </w:r>
    </w:p>
    <w:p w14:paraId="46E3829A" w14:textId="77777777" w:rsidR="00B83D19" w:rsidRPr="00171DA8" w:rsidRDefault="00B83D19" w:rsidP="00B83D19">
      <w:pPr>
        <w:rPr>
          <w:rFonts w:ascii="Calibri" w:hAnsi="Calibri"/>
        </w:rPr>
      </w:pPr>
      <w:r w:rsidRPr="00171DA8">
        <w:rPr>
          <w:rFonts w:ascii="Calibri" w:hAnsi="Calibri"/>
        </w:rPr>
        <w:t>Les tas seront protégés du vent par des enclos légers en palissage ou treillage.</w:t>
      </w:r>
    </w:p>
    <w:p w14:paraId="21162790" w14:textId="77777777" w:rsidR="00B83D19" w:rsidRPr="00171DA8" w:rsidRDefault="00B83D19" w:rsidP="00B83D19">
      <w:pPr>
        <w:rPr>
          <w:rFonts w:ascii="Calibri" w:hAnsi="Calibri"/>
        </w:rPr>
      </w:pPr>
      <w:r w:rsidRPr="00171DA8">
        <w:rPr>
          <w:rFonts w:ascii="Calibri" w:hAnsi="Calibri"/>
        </w:rPr>
        <w:t>Les produits provenant des tontes, des tailles et des ramassages de feuilles en automne pourront, provisoirement, être stockés en des endroits bien définis par le Maître d'Œuvre, le délai de stockage ne pouvant en aucun cas dépasser quatre jours avant évacuation.</w:t>
      </w:r>
    </w:p>
    <w:p w14:paraId="69F87C14" w14:textId="77777777" w:rsidR="00B83D19" w:rsidRPr="00171DA8" w:rsidRDefault="00B83D19" w:rsidP="00B83D19">
      <w:pPr>
        <w:rPr>
          <w:rFonts w:ascii="Calibri" w:hAnsi="Calibri"/>
        </w:rPr>
      </w:pPr>
    </w:p>
    <w:p w14:paraId="7CBCF104" w14:textId="77777777" w:rsidR="00B83D19" w:rsidRPr="00171DA8" w:rsidRDefault="00B83D19" w:rsidP="00B83D19">
      <w:pPr>
        <w:rPr>
          <w:rFonts w:ascii="Calibri" w:hAnsi="Calibri"/>
        </w:rPr>
      </w:pPr>
      <w:r w:rsidRPr="00171DA8">
        <w:rPr>
          <w:rFonts w:ascii="Calibri" w:hAnsi="Calibri"/>
        </w:rPr>
        <w:t xml:space="preserve">Une exception sera faite dans les surfaces plantées de bambous où les feuilles tombées des bambous devront rester au sol pour former un humus naturel. </w:t>
      </w:r>
    </w:p>
    <w:p w14:paraId="777719EA" w14:textId="77777777" w:rsidR="00B83D19" w:rsidRPr="00171DA8" w:rsidRDefault="00B83D19" w:rsidP="00B83D19">
      <w:pPr>
        <w:rPr>
          <w:rFonts w:ascii="Calibri" w:hAnsi="Calibri"/>
        </w:rPr>
      </w:pPr>
    </w:p>
    <w:p w14:paraId="2F2A22C4" w14:textId="77777777" w:rsidR="00B83D19" w:rsidRPr="00171DA8" w:rsidRDefault="00B83D19" w:rsidP="00F34692">
      <w:pPr>
        <w:pStyle w:val="Titre3"/>
      </w:pPr>
      <w:bookmarkStart w:id="82" w:name="_Toc299217209"/>
      <w:bookmarkStart w:id="83" w:name="_Toc318712986"/>
      <w:r w:rsidRPr="00171DA8">
        <w:t>Surveillance des végétaux.</w:t>
      </w:r>
      <w:bookmarkEnd w:id="82"/>
      <w:bookmarkEnd w:id="83"/>
    </w:p>
    <w:p w14:paraId="7E847D4F" w14:textId="77777777" w:rsidR="00B83D19" w:rsidRPr="00171DA8" w:rsidRDefault="00B83D19" w:rsidP="00B83D19">
      <w:pPr>
        <w:rPr>
          <w:rFonts w:ascii="Calibri" w:hAnsi="Calibri"/>
        </w:rPr>
      </w:pPr>
      <w:r w:rsidRPr="00171DA8">
        <w:rPr>
          <w:rFonts w:ascii="Calibri" w:hAnsi="Calibri"/>
        </w:rPr>
        <w:t>L’entrepreneur devra régulièrement s’assurer du bon état de l’ensemble des plantations et de la congruence des arrosages.</w:t>
      </w:r>
    </w:p>
    <w:p w14:paraId="3BC8442C" w14:textId="77777777" w:rsidR="00B83D19" w:rsidRPr="00171DA8" w:rsidRDefault="00B83D19" w:rsidP="00B83D19">
      <w:pPr>
        <w:rPr>
          <w:rFonts w:ascii="Calibri" w:hAnsi="Calibri"/>
        </w:rPr>
      </w:pPr>
      <w:r w:rsidRPr="00171DA8">
        <w:rPr>
          <w:rFonts w:ascii="Calibri" w:hAnsi="Calibri"/>
        </w:rPr>
        <w:t>L’entrepreneur devra assurer le bon état sanitaire de tous les végétaux inclus dans les aménagements paysagers qui font l’objet du CCTP.</w:t>
      </w:r>
    </w:p>
    <w:p w14:paraId="0CEC2B39" w14:textId="77777777" w:rsidR="00B83D19" w:rsidRPr="00171DA8" w:rsidRDefault="00B83D19" w:rsidP="00B83D19">
      <w:pPr>
        <w:rPr>
          <w:rFonts w:ascii="Calibri" w:hAnsi="Calibri"/>
        </w:rPr>
      </w:pPr>
      <w:r w:rsidRPr="00171DA8">
        <w:rPr>
          <w:rFonts w:ascii="Calibri" w:hAnsi="Calibri"/>
        </w:rPr>
        <w:t>De ce fait, il sera tenu pour financièrement responsable des végétaux qui viendraient à mourir ou qui dépériraient du fait de sa négligence.</w:t>
      </w:r>
    </w:p>
    <w:p w14:paraId="5B42D803" w14:textId="77777777" w:rsidR="00B83D19" w:rsidRPr="00171DA8" w:rsidRDefault="00B83D19" w:rsidP="00B83D19">
      <w:pPr>
        <w:rPr>
          <w:rFonts w:ascii="Calibri" w:hAnsi="Calibri"/>
        </w:rPr>
      </w:pPr>
      <w:r w:rsidRPr="00171DA8">
        <w:rPr>
          <w:rFonts w:ascii="Calibri" w:hAnsi="Calibri"/>
        </w:rPr>
        <w:t>Par contre, l’entrepreneur ne pourra être tenu responsable des effets de causes inconnues ou réputées sans remède pratique.</w:t>
      </w:r>
    </w:p>
    <w:p w14:paraId="2E65CEAC" w14:textId="77777777" w:rsidR="00B83D19" w:rsidRPr="00171DA8" w:rsidRDefault="00B83D19" w:rsidP="00B83D19">
      <w:pPr>
        <w:rPr>
          <w:rFonts w:ascii="Calibri" w:hAnsi="Calibri"/>
        </w:rPr>
      </w:pPr>
    </w:p>
    <w:p w14:paraId="12B65F53" w14:textId="77777777" w:rsidR="00B83D19" w:rsidRPr="00171DA8" w:rsidRDefault="00B83D19" w:rsidP="00B83D19">
      <w:pPr>
        <w:rPr>
          <w:rFonts w:ascii="Calibri" w:hAnsi="Calibri"/>
        </w:rPr>
      </w:pPr>
      <w:r w:rsidRPr="00171DA8">
        <w:rPr>
          <w:rFonts w:ascii="Calibri" w:hAnsi="Calibri"/>
        </w:rPr>
        <w:t xml:space="preserve">C’est ainsi que si cela s’avère nécessaire, l’entrepreneur entreprendra tout traitement phytosanitaire, suppression de mauvaises herbes, toute taille de nettoyage avec masticage des plaies pour les sujets blessés, tout redressement des tuteurs. </w:t>
      </w:r>
    </w:p>
    <w:p w14:paraId="7973A786" w14:textId="77777777" w:rsidR="00B83D19" w:rsidRPr="00171DA8" w:rsidRDefault="00B83D19" w:rsidP="00B83D19">
      <w:pPr>
        <w:rPr>
          <w:rFonts w:ascii="Calibri" w:hAnsi="Calibri"/>
        </w:rPr>
      </w:pPr>
      <w:r w:rsidRPr="00171DA8">
        <w:rPr>
          <w:rFonts w:ascii="Calibri" w:hAnsi="Calibri"/>
        </w:rPr>
        <w:t>Les colliers seront relâchés au fur et à mesure de la croissance des sujets. Les végétaux courbés par le vent ou par toute autre action (tassement des terres...) seront redressés progressivement.</w:t>
      </w:r>
    </w:p>
    <w:p w14:paraId="64EEBE9B" w14:textId="77777777" w:rsidR="00B83D19" w:rsidRPr="00171DA8" w:rsidRDefault="00B83D19" w:rsidP="00B83D19">
      <w:pPr>
        <w:rPr>
          <w:rFonts w:ascii="Calibri" w:hAnsi="Calibri"/>
        </w:rPr>
      </w:pPr>
    </w:p>
    <w:p w14:paraId="3613351F" w14:textId="77777777" w:rsidR="00B83D19" w:rsidRPr="00171DA8" w:rsidRDefault="00B83D19" w:rsidP="00B83D19">
      <w:pPr>
        <w:pStyle w:val="Titre2"/>
      </w:pPr>
      <w:bookmarkStart w:id="84" w:name="_Toc299217210"/>
      <w:bookmarkStart w:id="85" w:name="_Toc318712987"/>
      <w:r w:rsidRPr="00171DA8">
        <w:t>Entretien et taille des arbres.</w:t>
      </w:r>
      <w:bookmarkEnd w:id="84"/>
      <w:bookmarkEnd w:id="85"/>
    </w:p>
    <w:p w14:paraId="19E9C6EC" w14:textId="77777777" w:rsidR="00B83D19" w:rsidRPr="00171DA8" w:rsidRDefault="00B83D19" w:rsidP="00B83D19">
      <w:pPr>
        <w:rPr>
          <w:rFonts w:ascii="Calibri" w:hAnsi="Calibri"/>
        </w:rPr>
      </w:pPr>
      <w:r w:rsidRPr="00171DA8">
        <w:rPr>
          <w:rFonts w:ascii="Calibri" w:hAnsi="Calibri"/>
        </w:rPr>
        <w:t>Cette opération concerne la surveillance des tuteurs et des colliers, de la forme de la charpente avec suppression des fourches et le rééquilibrage par suppression des branches aberrantes, des bois morts, l’émondage, le pansage des plaies et le redressement éventuel des troncs.</w:t>
      </w:r>
    </w:p>
    <w:p w14:paraId="38810B59" w14:textId="77777777" w:rsidR="00B83D19" w:rsidRPr="00171DA8" w:rsidRDefault="00B83D19" w:rsidP="00B83D19">
      <w:pPr>
        <w:rPr>
          <w:rFonts w:ascii="Calibri" w:hAnsi="Calibri"/>
        </w:rPr>
      </w:pPr>
      <w:r w:rsidRPr="00171DA8">
        <w:rPr>
          <w:rFonts w:ascii="Calibri" w:hAnsi="Calibri"/>
        </w:rPr>
        <w:t>Elle sera exécutée en une seule fois entre le 20 juin et le 30 juillet.</w:t>
      </w:r>
    </w:p>
    <w:p w14:paraId="499D3757" w14:textId="77777777" w:rsidR="00B83D19" w:rsidRPr="00171DA8" w:rsidRDefault="00B83D19" w:rsidP="00B83D19">
      <w:pPr>
        <w:rPr>
          <w:rFonts w:ascii="Calibri" w:hAnsi="Calibri"/>
        </w:rPr>
      </w:pPr>
    </w:p>
    <w:p w14:paraId="2F60CE90" w14:textId="77777777" w:rsidR="00B83D19" w:rsidRPr="00171DA8" w:rsidRDefault="00B83D19" w:rsidP="00B83D19">
      <w:pPr>
        <w:rPr>
          <w:rFonts w:ascii="Calibri" w:hAnsi="Calibri"/>
        </w:rPr>
      </w:pPr>
      <w:r w:rsidRPr="00171DA8">
        <w:rPr>
          <w:rFonts w:ascii="Calibri" w:hAnsi="Calibri"/>
        </w:rPr>
        <w:t>Aucune taille ne sera pratiquée sur les conifères sauf sur l’indication du Maître d'Œuvre en cas de mise en place tardive.</w:t>
      </w:r>
    </w:p>
    <w:p w14:paraId="2FE12881" w14:textId="77777777" w:rsidR="00B83D19" w:rsidRPr="00171DA8" w:rsidRDefault="00B83D19" w:rsidP="00B83D19">
      <w:pPr>
        <w:rPr>
          <w:rFonts w:ascii="Calibri" w:hAnsi="Calibri"/>
        </w:rPr>
      </w:pPr>
      <w:r w:rsidRPr="00171DA8">
        <w:rPr>
          <w:rFonts w:ascii="Calibri" w:hAnsi="Calibri"/>
        </w:rPr>
        <w:t>Les déchets seront évacués.</w:t>
      </w:r>
    </w:p>
    <w:p w14:paraId="6BDBAD8F" w14:textId="77777777" w:rsidR="00B83D19" w:rsidRPr="00171DA8" w:rsidRDefault="00B83D19" w:rsidP="00B83D19">
      <w:pPr>
        <w:rPr>
          <w:rFonts w:ascii="Calibri" w:hAnsi="Calibri"/>
        </w:rPr>
      </w:pPr>
    </w:p>
    <w:p w14:paraId="659E38D7" w14:textId="77777777" w:rsidR="00B83D19" w:rsidRPr="00171DA8" w:rsidRDefault="00B83D19" w:rsidP="00F34692">
      <w:pPr>
        <w:pStyle w:val="Titre3"/>
      </w:pPr>
      <w:bookmarkStart w:id="86" w:name="_Toc299217211"/>
      <w:bookmarkStart w:id="87" w:name="_Toc318712988"/>
      <w:r w:rsidRPr="00171DA8">
        <w:lastRenderedPageBreak/>
        <w:t>Entretien et taille des arbustes, buissons et plantes grimpantes.</w:t>
      </w:r>
      <w:bookmarkEnd w:id="86"/>
      <w:bookmarkEnd w:id="87"/>
    </w:p>
    <w:p w14:paraId="01F76D8C" w14:textId="77777777" w:rsidR="00B83D19" w:rsidRPr="00171DA8" w:rsidRDefault="00B83D19" w:rsidP="00B83D19">
      <w:pPr>
        <w:rPr>
          <w:rFonts w:ascii="Calibri" w:hAnsi="Calibri"/>
        </w:rPr>
      </w:pPr>
      <w:r w:rsidRPr="00171DA8">
        <w:rPr>
          <w:rFonts w:ascii="Calibri" w:hAnsi="Calibri"/>
        </w:rPr>
        <w:t>La taille des arbustes et buissons se pratiquera si elle est nécessaire en éliminant les vieux bois au profit des jeunes pousses et en éclaircissant le cœur du sujet.</w:t>
      </w:r>
    </w:p>
    <w:p w14:paraId="0C323462" w14:textId="77777777" w:rsidR="00B83D19" w:rsidRPr="00171DA8" w:rsidRDefault="00B83D19" w:rsidP="00B83D19">
      <w:pPr>
        <w:rPr>
          <w:rFonts w:ascii="Calibri" w:hAnsi="Calibri"/>
        </w:rPr>
      </w:pPr>
      <w:r w:rsidRPr="00171DA8">
        <w:rPr>
          <w:rFonts w:ascii="Calibri" w:hAnsi="Calibri"/>
        </w:rPr>
        <w:t xml:space="preserve">Cette opération devra respecter la forme naturelle des végétaux sauf prescriptions particulières indiquées de façon précise par le Maître </w:t>
      </w:r>
      <w:proofErr w:type="gramStart"/>
      <w:r w:rsidRPr="00171DA8">
        <w:rPr>
          <w:rFonts w:ascii="Calibri" w:hAnsi="Calibri"/>
        </w:rPr>
        <w:t>d'Œuvre;</w:t>
      </w:r>
      <w:proofErr w:type="gramEnd"/>
      <w:r w:rsidRPr="00171DA8">
        <w:rPr>
          <w:rFonts w:ascii="Calibri" w:hAnsi="Calibri"/>
        </w:rPr>
        <w:t xml:space="preserve"> elle sera réalisée en septembre. </w:t>
      </w:r>
    </w:p>
    <w:p w14:paraId="7D1040A2" w14:textId="77777777" w:rsidR="00B83D19" w:rsidRPr="00171DA8" w:rsidRDefault="00B83D19" w:rsidP="00B83D19">
      <w:pPr>
        <w:rPr>
          <w:rFonts w:ascii="Calibri" w:hAnsi="Calibri"/>
        </w:rPr>
      </w:pPr>
    </w:p>
    <w:p w14:paraId="738C7E0D" w14:textId="77777777" w:rsidR="00B83D19" w:rsidRPr="00171DA8" w:rsidRDefault="00B83D19" w:rsidP="00B83D19">
      <w:pPr>
        <w:rPr>
          <w:rFonts w:ascii="Calibri" w:hAnsi="Calibri"/>
        </w:rPr>
      </w:pPr>
      <w:r w:rsidRPr="00171DA8">
        <w:rPr>
          <w:rFonts w:ascii="Calibri" w:hAnsi="Calibri"/>
        </w:rPr>
        <w:t>Les plantes grimpantes devront être palissées sur leur support à l’aide de liens de raphia tressé au fur et à mesure de leur croissance.</w:t>
      </w:r>
    </w:p>
    <w:p w14:paraId="6FCCA956" w14:textId="77777777" w:rsidR="00B83D19" w:rsidRPr="00171DA8" w:rsidRDefault="00B83D19" w:rsidP="00B83D19">
      <w:pPr>
        <w:rPr>
          <w:rFonts w:ascii="Calibri" w:hAnsi="Calibri"/>
        </w:rPr>
      </w:pPr>
    </w:p>
    <w:p w14:paraId="198948BF" w14:textId="77777777" w:rsidR="00B83D19" w:rsidRPr="00171DA8" w:rsidRDefault="00B83D19" w:rsidP="00B83D19">
      <w:pPr>
        <w:rPr>
          <w:rFonts w:ascii="Calibri" w:hAnsi="Calibri"/>
        </w:rPr>
      </w:pPr>
      <w:r w:rsidRPr="00171DA8">
        <w:rPr>
          <w:rFonts w:ascii="Calibri" w:hAnsi="Calibri"/>
        </w:rPr>
        <w:t>Les tailles seront limitées à la suppression de branches aberrantes ou gênantes, au maintien des glycines et des vignes, à la suppression du vieux bois et des fleurs fanées des rosiers.</w:t>
      </w:r>
    </w:p>
    <w:p w14:paraId="42B88EA5" w14:textId="77777777" w:rsidR="00B83D19" w:rsidRPr="00171DA8" w:rsidRDefault="00B83D19" w:rsidP="00B83D19">
      <w:pPr>
        <w:rPr>
          <w:rFonts w:ascii="Calibri" w:hAnsi="Calibri"/>
        </w:rPr>
      </w:pPr>
      <w:r w:rsidRPr="00171DA8">
        <w:rPr>
          <w:rFonts w:ascii="Calibri" w:hAnsi="Calibri"/>
        </w:rPr>
        <w:t>Les déchets seront évacués.</w:t>
      </w:r>
    </w:p>
    <w:p w14:paraId="3D451FD1" w14:textId="77777777" w:rsidR="00B83D19" w:rsidRPr="00171DA8" w:rsidRDefault="00B83D19" w:rsidP="00B83D19">
      <w:pPr>
        <w:rPr>
          <w:rFonts w:ascii="Calibri" w:hAnsi="Calibri"/>
        </w:rPr>
      </w:pPr>
    </w:p>
    <w:p w14:paraId="1FE26088" w14:textId="77777777" w:rsidR="00B83D19" w:rsidRPr="00171DA8" w:rsidRDefault="00B83D19" w:rsidP="00F34692">
      <w:pPr>
        <w:pStyle w:val="Titre3"/>
      </w:pPr>
      <w:bookmarkStart w:id="88" w:name="_Toc299217212"/>
      <w:bookmarkStart w:id="89" w:name="_Toc318712989"/>
      <w:r w:rsidRPr="00171DA8">
        <w:t>Arrosages.</w:t>
      </w:r>
      <w:bookmarkEnd w:id="88"/>
      <w:bookmarkEnd w:id="89"/>
    </w:p>
    <w:p w14:paraId="4A9DFF72" w14:textId="77777777" w:rsidR="00B83D19" w:rsidRPr="00171DA8" w:rsidRDefault="00B83D19" w:rsidP="00B83D19">
      <w:pPr>
        <w:rPr>
          <w:rFonts w:ascii="Calibri" w:hAnsi="Calibri"/>
        </w:rPr>
      </w:pPr>
      <w:r w:rsidRPr="00171DA8">
        <w:rPr>
          <w:rFonts w:ascii="Calibri" w:hAnsi="Calibri"/>
        </w:rPr>
        <w:t>Le but de l’arrosage est de maintenir la teneur en humidité du sol au plus près de son niveau optimum (90 à 100% de l’humidité équivalente, c'est-à-dire légèrement en dessous de la capacité de rétention réelle) en évitant les excès qui constitueraient des pertes inutiles et qui entraîneraient, si elles étaient trop fréquentes, des dégradations de la structure du sol.</w:t>
      </w:r>
    </w:p>
    <w:p w14:paraId="2A5DA18A" w14:textId="77777777" w:rsidR="00B83D19" w:rsidRPr="00171DA8" w:rsidRDefault="00B83D19" w:rsidP="00B83D19">
      <w:pPr>
        <w:rPr>
          <w:rFonts w:ascii="Calibri" w:hAnsi="Calibri"/>
        </w:rPr>
      </w:pPr>
    </w:p>
    <w:p w14:paraId="650AFEE7" w14:textId="77777777" w:rsidR="00B83D19" w:rsidRPr="00171DA8" w:rsidRDefault="00B83D19" w:rsidP="00B83D19">
      <w:pPr>
        <w:rPr>
          <w:rFonts w:ascii="Calibri" w:hAnsi="Calibri"/>
        </w:rPr>
      </w:pPr>
      <w:r w:rsidRPr="00171DA8">
        <w:rPr>
          <w:rFonts w:ascii="Calibri" w:hAnsi="Calibri"/>
        </w:rPr>
        <w:t>L’entrepreneur fera analyser en laboratoire la terre végétale qu’il fournira pour les plantations afin de déterminer sa capacité de rétention, la retenue non utilisable (point de flétrissement) et de définir le volume d’eau utile pour les végétaux.</w:t>
      </w:r>
    </w:p>
    <w:p w14:paraId="71E1C09A" w14:textId="77777777" w:rsidR="00B83D19" w:rsidRPr="00171DA8" w:rsidRDefault="00B83D19" w:rsidP="00B83D19">
      <w:pPr>
        <w:rPr>
          <w:rFonts w:ascii="Calibri" w:hAnsi="Calibri"/>
        </w:rPr>
      </w:pPr>
      <w:r w:rsidRPr="00171DA8">
        <w:rPr>
          <w:rFonts w:ascii="Calibri" w:hAnsi="Calibri"/>
        </w:rPr>
        <w:t>Ces éléments détermineront la fréquence et le volume des arrosages.</w:t>
      </w:r>
    </w:p>
    <w:p w14:paraId="7CA6C83B" w14:textId="77777777" w:rsidR="00B83D19" w:rsidRPr="00171DA8" w:rsidRDefault="00B83D19" w:rsidP="00B83D19">
      <w:pPr>
        <w:rPr>
          <w:rFonts w:ascii="Calibri" w:hAnsi="Calibri"/>
        </w:rPr>
      </w:pPr>
    </w:p>
    <w:p w14:paraId="255C7C0B" w14:textId="77777777" w:rsidR="00B83D19" w:rsidRPr="00171DA8" w:rsidRDefault="00B83D19" w:rsidP="00B83D19">
      <w:pPr>
        <w:rPr>
          <w:rFonts w:ascii="Calibri" w:hAnsi="Calibri"/>
        </w:rPr>
      </w:pPr>
      <w:r w:rsidRPr="00171DA8">
        <w:rPr>
          <w:rFonts w:ascii="Calibri" w:hAnsi="Calibri"/>
        </w:rPr>
        <w:t>L'entrepreneur fournira à cet effet, un calendrier permettant d'apprécier les périodes et les volumes d'arrosage pendant l'année.</w:t>
      </w:r>
    </w:p>
    <w:p w14:paraId="680F682B" w14:textId="77777777" w:rsidR="00B83D19" w:rsidRPr="00171DA8" w:rsidRDefault="00B83D19" w:rsidP="00B83D19">
      <w:pPr>
        <w:rPr>
          <w:rFonts w:ascii="Calibri" w:hAnsi="Calibri"/>
        </w:rPr>
      </w:pPr>
    </w:p>
    <w:p w14:paraId="321C1FF9" w14:textId="77777777" w:rsidR="00B83D19" w:rsidRPr="00171DA8" w:rsidRDefault="00B83D19" w:rsidP="00B83D19">
      <w:pPr>
        <w:rPr>
          <w:rFonts w:ascii="Calibri" w:hAnsi="Calibri"/>
        </w:rPr>
      </w:pPr>
      <w:r w:rsidRPr="00171DA8">
        <w:rPr>
          <w:rFonts w:ascii="Calibri" w:hAnsi="Calibri"/>
        </w:rPr>
        <w:t>Les travaux d’arrosage concernent les arbres et arbustes des zones de plantations libres, les arbres d’alignement étant pourvus d’un système d’irrigation intégré.</w:t>
      </w:r>
    </w:p>
    <w:p w14:paraId="7C0371F0" w14:textId="77777777" w:rsidR="00B83D19" w:rsidRPr="00171DA8" w:rsidRDefault="00B83D19" w:rsidP="00B83D19">
      <w:pPr>
        <w:rPr>
          <w:rFonts w:ascii="Calibri" w:hAnsi="Calibri"/>
        </w:rPr>
      </w:pPr>
      <w:r w:rsidRPr="00171DA8">
        <w:rPr>
          <w:rFonts w:ascii="Calibri" w:hAnsi="Calibri"/>
        </w:rPr>
        <w:t>L’entrepreneur sera néanmoins tenu de surveiller la teneur en humidité de la terre des mottes et fosses de plantation des arbres d’alignement et de prendre toutes mesures nécessaires au bon développement des végétaux.</w:t>
      </w:r>
    </w:p>
    <w:p w14:paraId="2B370644" w14:textId="77777777" w:rsidR="00B83D19" w:rsidRPr="00171DA8" w:rsidRDefault="00B83D19" w:rsidP="00B83D19">
      <w:pPr>
        <w:rPr>
          <w:rFonts w:ascii="Calibri" w:hAnsi="Calibri"/>
        </w:rPr>
      </w:pPr>
    </w:p>
    <w:p w14:paraId="78F81EC3" w14:textId="77777777" w:rsidR="00B83D19" w:rsidRPr="00171DA8" w:rsidRDefault="00B83D19" w:rsidP="00B83D19">
      <w:pPr>
        <w:rPr>
          <w:rFonts w:ascii="Calibri" w:hAnsi="Calibri"/>
        </w:rPr>
      </w:pPr>
      <w:r w:rsidRPr="00171DA8">
        <w:rPr>
          <w:rFonts w:ascii="Calibri" w:hAnsi="Calibri"/>
        </w:rPr>
        <w:t>Il est prévu 30 arrosages pendant la période de végétation la première.</w:t>
      </w:r>
    </w:p>
    <w:p w14:paraId="61C12AA8" w14:textId="77777777" w:rsidR="00B83D19" w:rsidRPr="00171DA8" w:rsidRDefault="00B83D19" w:rsidP="00B83D19">
      <w:pPr>
        <w:rPr>
          <w:rFonts w:ascii="Calibri" w:hAnsi="Calibri"/>
        </w:rPr>
      </w:pPr>
      <w:r w:rsidRPr="00171DA8">
        <w:rPr>
          <w:rFonts w:ascii="Calibri" w:hAnsi="Calibri"/>
        </w:rPr>
        <w:t>Il s’agit du nombre maximum, celui-ci pouvant être réduit en fonction des besoins réels selon les conditions climatiques.</w:t>
      </w:r>
    </w:p>
    <w:p w14:paraId="4A8E46C6" w14:textId="77777777" w:rsidR="00B83D19" w:rsidRPr="00171DA8" w:rsidRDefault="00B83D19" w:rsidP="00B83D19">
      <w:pPr>
        <w:rPr>
          <w:rFonts w:ascii="Calibri" w:hAnsi="Calibri"/>
        </w:rPr>
      </w:pPr>
    </w:p>
    <w:p w14:paraId="4F3DE84E" w14:textId="77777777" w:rsidR="00B83D19" w:rsidRPr="00171DA8" w:rsidRDefault="00B83D19" w:rsidP="00B83D19">
      <w:pPr>
        <w:rPr>
          <w:rFonts w:ascii="Calibri" w:hAnsi="Calibri"/>
        </w:rPr>
      </w:pPr>
      <w:r w:rsidRPr="00171DA8">
        <w:rPr>
          <w:rFonts w:ascii="Calibri" w:hAnsi="Calibri"/>
        </w:rPr>
        <w:t>L’entrepreneur sera tenu de prévenir le Maître d'Œuvre à chaque opération.</w:t>
      </w:r>
    </w:p>
    <w:p w14:paraId="1505D207" w14:textId="77777777" w:rsidR="00B83D19" w:rsidRPr="00171DA8" w:rsidRDefault="00B83D19" w:rsidP="00B83D19">
      <w:pPr>
        <w:rPr>
          <w:rFonts w:ascii="Calibri" w:hAnsi="Calibri"/>
        </w:rPr>
      </w:pPr>
      <w:r w:rsidRPr="00171DA8">
        <w:rPr>
          <w:rFonts w:ascii="Calibri" w:hAnsi="Calibri"/>
        </w:rPr>
        <w:t xml:space="preserve">Les travaux d’arrosage devront être exécutés avec soin, de telle manière qu’il ne puisse y avoir excès d’eau pouvant entraîner des terres sur les pelouses ou les allées. </w:t>
      </w:r>
    </w:p>
    <w:p w14:paraId="1B571A48" w14:textId="77777777" w:rsidR="00B83D19" w:rsidRPr="00171DA8" w:rsidRDefault="00B83D19" w:rsidP="00B83D19">
      <w:pPr>
        <w:rPr>
          <w:rFonts w:ascii="Calibri" w:hAnsi="Calibri"/>
        </w:rPr>
      </w:pPr>
      <w:r w:rsidRPr="00171DA8">
        <w:rPr>
          <w:rFonts w:ascii="Calibri" w:hAnsi="Calibri"/>
        </w:rPr>
        <w:t xml:space="preserve">Les arrosages se feront par jour non ventés et à des heures telles qu’il ne puisse y avoir de dégradations pour les végétaux. </w:t>
      </w:r>
    </w:p>
    <w:p w14:paraId="7797F76C" w14:textId="77777777" w:rsidR="00B83D19" w:rsidRPr="00171DA8" w:rsidRDefault="00B83D19" w:rsidP="00B83D19">
      <w:pPr>
        <w:rPr>
          <w:rFonts w:ascii="Calibri" w:hAnsi="Calibri"/>
        </w:rPr>
      </w:pPr>
      <w:r w:rsidRPr="00171DA8">
        <w:rPr>
          <w:rFonts w:ascii="Calibri" w:hAnsi="Calibri"/>
        </w:rPr>
        <w:t xml:space="preserve">Les feuilles ne devront en aucun cas être arrosées, mouillées par temps ensoleillé ou venteux. </w:t>
      </w:r>
    </w:p>
    <w:p w14:paraId="1BFBDE13" w14:textId="77777777" w:rsidR="00B83D19" w:rsidRPr="00171DA8" w:rsidRDefault="00B83D19" w:rsidP="00B83D19">
      <w:pPr>
        <w:rPr>
          <w:rFonts w:ascii="Calibri" w:hAnsi="Calibri"/>
        </w:rPr>
      </w:pPr>
    </w:p>
    <w:p w14:paraId="288351DA" w14:textId="77777777" w:rsidR="00B83D19" w:rsidRPr="00171DA8" w:rsidRDefault="00B83D19" w:rsidP="00F34692">
      <w:pPr>
        <w:pStyle w:val="Titre3"/>
      </w:pPr>
      <w:bookmarkStart w:id="90" w:name="_Toc299217213"/>
      <w:bookmarkStart w:id="91" w:name="_Toc318712990"/>
      <w:r w:rsidRPr="00171DA8">
        <w:t>Fertilisants, désherbants et produits phytosanitaires.</w:t>
      </w:r>
      <w:bookmarkEnd w:id="90"/>
      <w:bookmarkEnd w:id="91"/>
    </w:p>
    <w:p w14:paraId="50E7CE98" w14:textId="77777777" w:rsidR="00B83D19" w:rsidRPr="00171DA8" w:rsidRDefault="00B83D19" w:rsidP="00B83D19">
      <w:pPr>
        <w:rPr>
          <w:rFonts w:ascii="Calibri" w:hAnsi="Calibri"/>
        </w:rPr>
      </w:pPr>
      <w:r w:rsidRPr="00171DA8">
        <w:rPr>
          <w:rFonts w:ascii="Calibri" w:hAnsi="Calibri"/>
        </w:rPr>
        <w:t>Il ne sera pas apporté de fertilisant aux arbres et arbustes en cours d’entretien.</w:t>
      </w:r>
    </w:p>
    <w:p w14:paraId="67ED721C" w14:textId="77777777" w:rsidR="00B83D19" w:rsidRPr="00171DA8" w:rsidRDefault="00B83D19" w:rsidP="00B83D19">
      <w:pPr>
        <w:rPr>
          <w:rFonts w:ascii="Calibri" w:hAnsi="Calibri"/>
        </w:rPr>
      </w:pPr>
    </w:p>
    <w:p w14:paraId="2979BC0B" w14:textId="77777777" w:rsidR="001E2EAD" w:rsidRPr="003F5E8D" w:rsidRDefault="001E2EAD" w:rsidP="005666E9">
      <w:pPr>
        <w:rPr>
          <w:rFonts w:ascii="Calibri" w:hAnsi="Calibri"/>
        </w:rPr>
      </w:pPr>
    </w:p>
    <w:p w14:paraId="3E2FBC2D" w14:textId="77777777" w:rsidR="001E2EAD" w:rsidRPr="003F5E8D" w:rsidRDefault="001E2EAD" w:rsidP="005666E9">
      <w:pPr>
        <w:rPr>
          <w:rFonts w:ascii="Calibri" w:hAnsi="Calibri"/>
        </w:rPr>
      </w:pPr>
    </w:p>
    <w:p w14:paraId="4852DD71" w14:textId="77777777" w:rsidR="001E2EAD" w:rsidRPr="003F5E8D" w:rsidRDefault="001E2EAD" w:rsidP="005666E9">
      <w:pPr>
        <w:rPr>
          <w:rFonts w:ascii="Calibri" w:hAnsi="Calibri"/>
        </w:rPr>
      </w:pPr>
      <w:r w:rsidRPr="003F5E8D">
        <w:rPr>
          <w:rFonts w:ascii="Calibri" w:hAnsi="Calibri"/>
        </w:rPr>
        <w:t>Lu et accepté par l’Entrepreneur                                 Le Maître d’Ouvrage</w:t>
      </w:r>
    </w:p>
    <w:p w14:paraId="2E0622C0" w14:textId="77777777" w:rsidR="001E2EAD" w:rsidRPr="003F5E8D" w:rsidRDefault="001E2EAD" w:rsidP="005666E9">
      <w:pPr>
        <w:rPr>
          <w:rFonts w:ascii="Calibri" w:hAnsi="Calibri"/>
        </w:rPr>
      </w:pPr>
    </w:p>
    <w:p w14:paraId="3C6FEC67" w14:textId="77777777" w:rsidR="001E2EAD" w:rsidRPr="003F5E8D" w:rsidRDefault="001E2EAD" w:rsidP="005666E9">
      <w:pPr>
        <w:rPr>
          <w:rFonts w:ascii="Calibri" w:hAnsi="Calibri"/>
        </w:rPr>
      </w:pPr>
    </w:p>
    <w:p w14:paraId="2CCCFE4A" w14:textId="77777777" w:rsidR="001E2EAD" w:rsidRPr="003F5E8D" w:rsidRDefault="001E2EAD" w:rsidP="005666E9">
      <w:pPr>
        <w:rPr>
          <w:rFonts w:ascii="Calibri" w:hAnsi="Calibri"/>
        </w:rPr>
      </w:pPr>
    </w:p>
    <w:p w14:paraId="4F4432AD" w14:textId="77777777" w:rsidR="001E2EAD" w:rsidRPr="003F5E8D" w:rsidRDefault="001E2EAD" w:rsidP="005666E9">
      <w:pPr>
        <w:rPr>
          <w:rFonts w:ascii="Calibri" w:hAnsi="Calibri"/>
        </w:rPr>
      </w:pPr>
    </w:p>
    <w:p w14:paraId="0658EFDE" w14:textId="77777777" w:rsidR="001E2EAD" w:rsidRPr="00513C44" w:rsidRDefault="001E2EAD" w:rsidP="005666E9">
      <w:pPr>
        <w:rPr>
          <w:rFonts w:ascii="Calibri" w:hAnsi="Calibri"/>
        </w:rPr>
      </w:pPr>
      <w:proofErr w:type="gramStart"/>
      <w:r w:rsidRPr="003F5E8D">
        <w:rPr>
          <w:rFonts w:ascii="Calibri" w:hAnsi="Calibri"/>
        </w:rPr>
        <w:t>A ,</w:t>
      </w:r>
      <w:proofErr w:type="gramEnd"/>
      <w:r w:rsidRPr="003F5E8D">
        <w:rPr>
          <w:rFonts w:ascii="Calibri" w:hAnsi="Calibri"/>
        </w:rPr>
        <w:t xml:space="preserve">                           Le                                                A ,                           Le</w:t>
      </w:r>
      <w:r w:rsidRPr="00513C44">
        <w:rPr>
          <w:rFonts w:ascii="Calibri" w:hAnsi="Calibri"/>
        </w:rPr>
        <w:t xml:space="preserve">     </w:t>
      </w:r>
    </w:p>
    <w:p w14:paraId="41A4EA44" w14:textId="77777777" w:rsidR="001E2EAD" w:rsidRPr="00513C44" w:rsidRDefault="001E2EAD" w:rsidP="00140B18">
      <w:pPr>
        <w:rPr>
          <w:rFonts w:ascii="Calibri" w:hAnsi="Calibri"/>
        </w:rPr>
      </w:pPr>
      <w:bookmarkStart w:id="92" w:name="_GoBack"/>
      <w:bookmarkEnd w:id="92"/>
    </w:p>
    <w:sectPr w:rsidR="001E2EAD" w:rsidRPr="00513C44" w:rsidSect="001E2EAD">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33816E" w14:textId="77777777" w:rsidR="000C68BA" w:rsidRDefault="000C68BA">
      <w:r>
        <w:separator/>
      </w:r>
    </w:p>
  </w:endnote>
  <w:endnote w:type="continuationSeparator" w:id="0">
    <w:p w14:paraId="1FB353DF" w14:textId="77777777" w:rsidR="000C68BA" w:rsidRDefault="000C6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ookman">
    <w:charset w:val="00"/>
    <w:family w:val="roman"/>
    <w:pitch w:val="variable"/>
    <w:sig w:usb0="00000287" w:usb1="00000000" w:usb2="00000000" w:usb3="00000000" w:csb0="0000009F" w:csb1="00000000"/>
  </w:font>
  <w:font w:name="ＭＳ 明朝">
    <w:charset w:val="80"/>
    <w:family w:val="roma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ＭＳ ゴシック">
    <w:charset w:val="80"/>
    <w:family w:val="swiss"/>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83D80" w14:textId="637DD68C" w:rsidR="00705BD3" w:rsidRDefault="00705BD3">
    <w:pPr>
      <w:jc w:val="right"/>
    </w:pPr>
    <w:r>
      <w:fldChar w:fldCharType="begin"/>
    </w:r>
    <w:r>
      <w:instrText xml:space="preserve"> PAGE </w:instrText>
    </w:r>
    <w:r>
      <w:fldChar w:fldCharType="separate"/>
    </w:r>
    <w:r w:rsidR="00B7537B">
      <w:rPr>
        <w:noProof/>
      </w:rPr>
      <w:t>20</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542D4" w14:textId="511EA287" w:rsidR="00705BD3" w:rsidRPr="00154FBE" w:rsidRDefault="00705BD3" w:rsidP="00963C72">
    <w:pPr>
      <w:pStyle w:val="Pieddepage"/>
      <w:tabs>
        <w:tab w:val="left" w:pos="7938"/>
      </w:tabs>
      <w:rPr>
        <w:rFonts w:ascii="Calibri" w:hAnsi="Calibri"/>
      </w:rPr>
    </w:pPr>
    <w:r w:rsidRPr="00154FBE">
      <w:rPr>
        <w:rFonts w:ascii="Calibri" w:hAnsi="Calibri"/>
        <w:color w:val="365F91"/>
      </w:rPr>
      <w:t xml:space="preserve">Cahier des clauses </w:t>
    </w:r>
    <w:r>
      <w:rPr>
        <w:rFonts w:ascii="Calibri" w:hAnsi="Calibri"/>
        <w:color w:val="365F91"/>
      </w:rPr>
      <w:t>techniques</w:t>
    </w:r>
    <w:r w:rsidRPr="00154FBE">
      <w:rPr>
        <w:rFonts w:ascii="Calibri" w:hAnsi="Calibri"/>
        <w:color w:val="365F91"/>
      </w:rPr>
      <w:t xml:space="preserve"> particulières</w:t>
    </w:r>
    <w:r>
      <w:rPr>
        <w:rFonts w:ascii="Calibri" w:hAnsi="Calibri"/>
        <w:color w:val="365F91"/>
      </w:rPr>
      <w:t xml:space="preserve"> (CCTP)</w:t>
    </w:r>
    <w:r w:rsidRPr="00154FBE">
      <w:rPr>
        <w:rFonts w:ascii="Calibri" w:hAnsi="Calibri"/>
      </w:rPr>
      <w:tab/>
    </w:r>
    <w:r w:rsidRPr="00154FBE">
      <w:rPr>
        <w:rFonts w:ascii="Calibri" w:hAnsi="Calibri"/>
      </w:rPr>
      <w:tab/>
    </w:r>
    <w:r w:rsidRPr="00154FBE">
      <w:rPr>
        <w:rFonts w:ascii="Calibri" w:hAnsi="Calibri"/>
        <w:color w:val="365F91"/>
      </w:rPr>
      <w:t xml:space="preserve">Page </w:t>
    </w:r>
    <w:r w:rsidRPr="00154FBE">
      <w:rPr>
        <w:rFonts w:ascii="Calibri" w:hAnsi="Calibri"/>
        <w:color w:val="365F91"/>
      </w:rPr>
      <w:fldChar w:fldCharType="begin"/>
    </w:r>
    <w:r w:rsidRPr="00154FBE">
      <w:rPr>
        <w:rFonts w:ascii="Calibri" w:hAnsi="Calibri"/>
        <w:color w:val="365F91"/>
      </w:rPr>
      <w:instrText xml:space="preserve"> </w:instrText>
    </w:r>
    <w:r>
      <w:rPr>
        <w:rFonts w:ascii="Calibri" w:hAnsi="Calibri"/>
        <w:color w:val="365F91"/>
      </w:rPr>
      <w:instrText>PAGE</w:instrText>
    </w:r>
    <w:r w:rsidRPr="00154FBE">
      <w:rPr>
        <w:rFonts w:ascii="Calibri" w:hAnsi="Calibri"/>
        <w:color w:val="365F91"/>
      </w:rPr>
      <w:instrText xml:space="preserve"> </w:instrText>
    </w:r>
    <w:r w:rsidRPr="00154FBE">
      <w:rPr>
        <w:rFonts w:ascii="Calibri" w:hAnsi="Calibri"/>
        <w:color w:val="365F91"/>
      </w:rPr>
      <w:fldChar w:fldCharType="separate"/>
    </w:r>
    <w:r w:rsidR="00B7537B">
      <w:rPr>
        <w:rFonts w:ascii="Calibri" w:hAnsi="Calibri"/>
        <w:noProof/>
        <w:color w:val="365F91"/>
      </w:rPr>
      <w:t>1</w:t>
    </w:r>
    <w:r w:rsidRPr="00154FBE">
      <w:rPr>
        <w:rFonts w:ascii="Calibri" w:hAnsi="Calibri"/>
        <w:color w:val="365F91"/>
      </w:rPr>
      <w:fldChar w:fldCharType="end"/>
    </w:r>
    <w:r w:rsidRPr="00154FBE">
      <w:rPr>
        <w:rFonts w:ascii="Calibri" w:hAnsi="Calibri"/>
        <w:color w:val="365F91"/>
      </w:rPr>
      <w:t xml:space="preserve"> sur </w:t>
    </w:r>
    <w:r w:rsidRPr="00154FBE">
      <w:rPr>
        <w:rFonts w:ascii="Calibri" w:hAnsi="Calibri"/>
        <w:color w:val="365F91"/>
      </w:rPr>
      <w:fldChar w:fldCharType="begin"/>
    </w:r>
    <w:r w:rsidRPr="00154FBE">
      <w:rPr>
        <w:rFonts w:ascii="Calibri" w:hAnsi="Calibri"/>
        <w:color w:val="365F91"/>
      </w:rPr>
      <w:instrText xml:space="preserve"> </w:instrText>
    </w:r>
    <w:r>
      <w:rPr>
        <w:rFonts w:ascii="Calibri" w:hAnsi="Calibri"/>
        <w:color w:val="365F91"/>
      </w:rPr>
      <w:instrText>NUMPAGES</w:instrText>
    </w:r>
    <w:r w:rsidRPr="00154FBE">
      <w:rPr>
        <w:rFonts w:ascii="Calibri" w:hAnsi="Calibri"/>
        <w:color w:val="365F91"/>
      </w:rPr>
      <w:instrText xml:space="preserve"> </w:instrText>
    </w:r>
    <w:r w:rsidRPr="00154FBE">
      <w:rPr>
        <w:rFonts w:ascii="Calibri" w:hAnsi="Calibri"/>
        <w:color w:val="365F91"/>
      </w:rPr>
      <w:fldChar w:fldCharType="separate"/>
    </w:r>
    <w:r w:rsidR="00B7537B">
      <w:rPr>
        <w:rFonts w:ascii="Calibri" w:hAnsi="Calibri"/>
        <w:noProof/>
        <w:color w:val="365F91"/>
      </w:rPr>
      <w:t>31</w:t>
    </w:r>
    <w:r w:rsidRPr="00154FBE">
      <w:rPr>
        <w:rFonts w:ascii="Calibri" w:hAnsi="Calibri"/>
        <w:color w:val="365F91"/>
      </w:rPr>
      <w:fldChar w:fldCharType="end"/>
    </w:r>
  </w:p>
  <w:p w14:paraId="67E1A477" w14:textId="392203C1" w:rsidR="00705BD3" w:rsidRDefault="00705BD3" w:rsidP="009A2D71">
    <w:pPr>
      <w:pStyle w:val="Pieddepage"/>
      <w:rPr>
        <w:rFonts w:asciiTheme="minorHAnsi" w:hAnsiTheme="minorHAnsi"/>
        <w:color w:val="365F91"/>
      </w:rPr>
    </w:pPr>
    <w:r>
      <w:rPr>
        <w:rFonts w:asciiTheme="minorHAnsi" w:hAnsiTheme="minorHAnsi"/>
        <w:noProof/>
        <w:color w:val="365F91"/>
      </w:rPr>
      <w:t>16-027-Réaménagement des trottoirs et rénovation de l’assainissement de la rue de Paris</w:t>
    </w:r>
  </w:p>
  <w:p w14:paraId="566F672F" w14:textId="77777777" w:rsidR="00705BD3" w:rsidRDefault="00705BD3">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FC6A12" w14:textId="77777777" w:rsidR="000C68BA" w:rsidRDefault="000C68BA">
      <w:r>
        <w:separator/>
      </w:r>
    </w:p>
  </w:footnote>
  <w:footnote w:type="continuationSeparator" w:id="0">
    <w:p w14:paraId="334CC840" w14:textId="77777777" w:rsidR="000C68BA" w:rsidRDefault="000C68B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26E4C" w14:textId="77777777" w:rsidR="00705BD3" w:rsidRDefault="00705BD3">
    <w:pPr>
      <w:tabs>
        <w:tab w:val="left" w:pos="1440"/>
      </w:tabs>
      <w:spacing w:line="240" w:lineRule="exact"/>
      <w:jc w:val="both"/>
      <w:rPr>
        <w:sz w:val="1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74A70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E7E45CC"/>
    <w:lvl w:ilvl="0">
      <w:start w:val="1"/>
      <w:numFmt w:val="decimal"/>
      <w:pStyle w:val="Listenumros5"/>
      <w:lvlText w:val="%1."/>
      <w:lvlJc w:val="left"/>
      <w:pPr>
        <w:tabs>
          <w:tab w:val="num" w:pos="1492"/>
        </w:tabs>
        <w:ind w:left="1492" w:hanging="360"/>
      </w:pPr>
    </w:lvl>
  </w:abstractNum>
  <w:abstractNum w:abstractNumId="2">
    <w:nsid w:val="FFFFFF7D"/>
    <w:multiLevelType w:val="singleLevel"/>
    <w:tmpl w:val="68866702"/>
    <w:lvl w:ilvl="0">
      <w:start w:val="1"/>
      <w:numFmt w:val="decimal"/>
      <w:pStyle w:val="Listenumros4"/>
      <w:lvlText w:val="%1."/>
      <w:lvlJc w:val="left"/>
      <w:pPr>
        <w:tabs>
          <w:tab w:val="num" w:pos="1209"/>
        </w:tabs>
        <w:ind w:left="1209" w:hanging="360"/>
      </w:pPr>
    </w:lvl>
  </w:abstractNum>
  <w:abstractNum w:abstractNumId="3">
    <w:nsid w:val="FFFFFF7E"/>
    <w:multiLevelType w:val="singleLevel"/>
    <w:tmpl w:val="47F0234C"/>
    <w:lvl w:ilvl="0">
      <w:start w:val="1"/>
      <w:numFmt w:val="decimal"/>
      <w:pStyle w:val="Listenumros3"/>
      <w:lvlText w:val="%1."/>
      <w:lvlJc w:val="left"/>
      <w:pPr>
        <w:tabs>
          <w:tab w:val="num" w:pos="926"/>
        </w:tabs>
        <w:ind w:left="926" w:hanging="360"/>
      </w:pPr>
    </w:lvl>
  </w:abstractNum>
  <w:abstractNum w:abstractNumId="4">
    <w:nsid w:val="FFFFFF7F"/>
    <w:multiLevelType w:val="singleLevel"/>
    <w:tmpl w:val="0D58678E"/>
    <w:lvl w:ilvl="0">
      <w:start w:val="1"/>
      <w:numFmt w:val="decimal"/>
      <w:pStyle w:val="Listenumros2"/>
      <w:lvlText w:val="%1."/>
      <w:lvlJc w:val="left"/>
      <w:pPr>
        <w:tabs>
          <w:tab w:val="num" w:pos="643"/>
        </w:tabs>
        <w:ind w:left="643" w:hanging="360"/>
      </w:pPr>
    </w:lvl>
  </w:abstractNum>
  <w:abstractNum w:abstractNumId="5">
    <w:nsid w:val="FFFFFF80"/>
    <w:multiLevelType w:val="singleLevel"/>
    <w:tmpl w:val="A7281464"/>
    <w:lvl w:ilvl="0">
      <w:start w:val="1"/>
      <w:numFmt w:val="bullet"/>
      <w:pStyle w:val="Listepuces5"/>
      <w:lvlText w:val=""/>
      <w:lvlJc w:val="left"/>
      <w:pPr>
        <w:tabs>
          <w:tab w:val="num" w:pos="1492"/>
        </w:tabs>
        <w:ind w:left="1492" w:hanging="360"/>
      </w:pPr>
      <w:rPr>
        <w:rFonts w:ascii="Symbol" w:hAnsi="Symbol" w:hint="default"/>
      </w:rPr>
    </w:lvl>
  </w:abstractNum>
  <w:abstractNum w:abstractNumId="6">
    <w:nsid w:val="FFFFFF81"/>
    <w:multiLevelType w:val="singleLevel"/>
    <w:tmpl w:val="CAC0BA82"/>
    <w:lvl w:ilvl="0">
      <w:start w:val="1"/>
      <w:numFmt w:val="bullet"/>
      <w:pStyle w:val="Listepuces4"/>
      <w:lvlText w:val=""/>
      <w:lvlJc w:val="left"/>
      <w:pPr>
        <w:tabs>
          <w:tab w:val="num" w:pos="1209"/>
        </w:tabs>
        <w:ind w:left="1209" w:hanging="360"/>
      </w:pPr>
      <w:rPr>
        <w:rFonts w:ascii="Symbol" w:hAnsi="Symbol" w:hint="default"/>
      </w:rPr>
    </w:lvl>
  </w:abstractNum>
  <w:abstractNum w:abstractNumId="7">
    <w:nsid w:val="FFFFFF82"/>
    <w:multiLevelType w:val="singleLevel"/>
    <w:tmpl w:val="3AA42AF2"/>
    <w:lvl w:ilvl="0">
      <w:start w:val="1"/>
      <w:numFmt w:val="bullet"/>
      <w:pStyle w:val="Listepuces3"/>
      <w:lvlText w:val=""/>
      <w:lvlJc w:val="left"/>
      <w:pPr>
        <w:tabs>
          <w:tab w:val="num" w:pos="926"/>
        </w:tabs>
        <w:ind w:left="926" w:hanging="360"/>
      </w:pPr>
      <w:rPr>
        <w:rFonts w:ascii="Symbol" w:hAnsi="Symbol" w:hint="default"/>
      </w:rPr>
    </w:lvl>
  </w:abstractNum>
  <w:abstractNum w:abstractNumId="8">
    <w:nsid w:val="FFFFFF88"/>
    <w:multiLevelType w:val="singleLevel"/>
    <w:tmpl w:val="35DCA7DC"/>
    <w:lvl w:ilvl="0">
      <w:start w:val="1"/>
      <w:numFmt w:val="decimal"/>
      <w:pStyle w:val="Listenumros"/>
      <w:lvlText w:val="%1."/>
      <w:lvlJc w:val="left"/>
      <w:pPr>
        <w:tabs>
          <w:tab w:val="num" w:pos="360"/>
        </w:tabs>
        <w:ind w:left="360" w:hanging="360"/>
      </w:pPr>
    </w:lvl>
  </w:abstractNum>
  <w:abstractNum w:abstractNumId="9">
    <w:nsid w:val="41E53D96"/>
    <w:multiLevelType w:val="singleLevel"/>
    <w:tmpl w:val="917A58A8"/>
    <w:lvl w:ilvl="0">
      <w:start w:val="3"/>
      <w:numFmt w:val="bullet"/>
      <w:lvlText w:val="-"/>
      <w:lvlJc w:val="left"/>
      <w:pPr>
        <w:tabs>
          <w:tab w:val="num" w:pos="360"/>
        </w:tabs>
        <w:ind w:left="360" w:hanging="360"/>
      </w:pPr>
      <w:rPr>
        <w:rFonts w:hint="default"/>
      </w:rPr>
    </w:lvl>
  </w:abstractNum>
  <w:abstractNum w:abstractNumId="10">
    <w:nsid w:val="49726029"/>
    <w:multiLevelType w:val="multilevel"/>
    <w:tmpl w:val="4C24785E"/>
    <w:lvl w:ilvl="0">
      <w:start w:val="1"/>
      <w:numFmt w:val="decimal"/>
      <w:pStyle w:val="Titre1"/>
      <w:lvlText w:val="%1"/>
      <w:lvlJc w:val="left"/>
      <w:pPr>
        <w:tabs>
          <w:tab w:val="num" w:pos="1152"/>
        </w:tabs>
        <w:ind w:left="1152" w:hanging="432"/>
      </w:pPr>
      <w:rPr>
        <w:rFonts w:hint="default"/>
      </w:rPr>
    </w:lvl>
    <w:lvl w:ilvl="1">
      <w:start w:val="1"/>
      <w:numFmt w:val="decimal"/>
      <w:pStyle w:val="Titre2"/>
      <w:lvlText w:val="%1.%2"/>
      <w:lvlJc w:val="left"/>
      <w:pPr>
        <w:tabs>
          <w:tab w:val="num" w:pos="1296"/>
        </w:tabs>
        <w:ind w:left="1296" w:hanging="576"/>
      </w:pPr>
      <w:rPr>
        <w:rFonts w:hint="default"/>
      </w:rPr>
    </w:lvl>
    <w:lvl w:ilvl="2">
      <w:start w:val="1"/>
      <w:numFmt w:val="decimal"/>
      <w:pStyle w:val="Titre3"/>
      <w:lvlText w:val="%1.%2.%3"/>
      <w:lvlJc w:val="left"/>
      <w:pPr>
        <w:tabs>
          <w:tab w:val="num" w:pos="1440"/>
        </w:tabs>
        <w:ind w:left="144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pStyle w:val="Titre6"/>
      <w:lvlText w:val="%1.%2.%3.%4.%5.%6"/>
      <w:lvlJc w:val="left"/>
      <w:pPr>
        <w:tabs>
          <w:tab w:val="num" w:pos="1872"/>
        </w:tabs>
        <w:ind w:left="1872" w:hanging="1152"/>
      </w:pPr>
      <w:rPr>
        <w:rFonts w:hint="default"/>
      </w:rPr>
    </w:lvl>
    <w:lvl w:ilvl="6">
      <w:start w:val="1"/>
      <w:numFmt w:val="decimal"/>
      <w:pStyle w:val="Titre7"/>
      <w:lvlText w:val="%1.%2.%3.%4.%5.%6.%7"/>
      <w:lvlJc w:val="left"/>
      <w:pPr>
        <w:tabs>
          <w:tab w:val="num" w:pos="2016"/>
        </w:tabs>
        <w:ind w:left="2016" w:hanging="1296"/>
      </w:pPr>
      <w:rPr>
        <w:rFonts w:hint="default"/>
      </w:rPr>
    </w:lvl>
    <w:lvl w:ilvl="7">
      <w:start w:val="1"/>
      <w:numFmt w:val="decimal"/>
      <w:pStyle w:val="Titre8"/>
      <w:lvlText w:val="%1.%2.%3.%4.%5.%6.%7.%8"/>
      <w:lvlJc w:val="left"/>
      <w:pPr>
        <w:tabs>
          <w:tab w:val="num" w:pos="2160"/>
        </w:tabs>
        <w:ind w:left="2160" w:hanging="1440"/>
      </w:pPr>
      <w:rPr>
        <w:rFonts w:hint="default"/>
      </w:rPr>
    </w:lvl>
    <w:lvl w:ilvl="8">
      <w:start w:val="1"/>
      <w:numFmt w:val="decimal"/>
      <w:pStyle w:val="Titre9"/>
      <w:lvlText w:val="%1.%2.%3.%4.%5.%6.%7.%8.%9"/>
      <w:lvlJc w:val="left"/>
      <w:pPr>
        <w:tabs>
          <w:tab w:val="num" w:pos="2304"/>
        </w:tabs>
        <w:ind w:left="2304" w:hanging="1584"/>
      </w:pPr>
      <w:rPr>
        <w:rFonts w:hint="default"/>
      </w:rPr>
    </w:lvl>
  </w:abstractNum>
  <w:abstractNum w:abstractNumId="11">
    <w:nsid w:val="4ADE6225"/>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D1F375F"/>
    <w:multiLevelType w:val="hybridMultilevel"/>
    <w:tmpl w:val="E1588698"/>
    <w:lvl w:ilvl="0" w:tplc="BE183DC4">
      <w:start w:val="1"/>
      <w:numFmt w:val="decimal"/>
      <w:lvlText w:val="%1)"/>
      <w:lvlJc w:val="left"/>
      <w:pPr>
        <w:tabs>
          <w:tab w:val="num" w:pos="2160"/>
        </w:tabs>
        <w:ind w:left="21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6052059D"/>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72D47678"/>
    <w:multiLevelType w:val="singleLevel"/>
    <w:tmpl w:val="485A37B6"/>
    <w:lvl w:ilvl="0">
      <w:start w:val="2"/>
      <w:numFmt w:val="bullet"/>
      <w:lvlText w:val="-"/>
      <w:lvlJc w:val="left"/>
      <w:pPr>
        <w:tabs>
          <w:tab w:val="num" w:pos="927"/>
        </w:tabs>
        <w:ind w:left="927" w:hanging="360"/>
      </w:pPr>
      <w:rPr>
        <w:rFonts w:ascii="Times New Roman" w:hAnsi="Times New Roman" w:hint="default"/>
      </w:rPr>
    </w:lvl>
  </w:abstractNum>
  <w:abstractNum w:abstractNumId="15">
    <w:nsid w:val="78551440"/>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6">
    <w:nsid w:val="7EAF4B51"/>
    <w:multiLevelType w:val="hybridMultilevel"/>
    <w:tmpl w:val="F3C20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8"/>
  </w:num>
  <w:num w:numId="4">
    <w:abstractNumId w:val="4"/>
  </w:num>
  <w:num w:numId="5">
    <w:abstractNumId w:val="3"/>
  </w:num>
  <w:num w:numId="6">
    <w:abstractNumId w:val="2"/>
  </w:num>
  <w:num w:numId="7">
    <w:abstractNumId w:val="1"/>
  </w:num>
  <w:num w:numId="8">
    <w:abstractNumId w:val="7"/>
  </w:num>
  <w:num w:numId="9">
    <w:abstractNumId w:val="6"/>
  </w:num>
  <w:num w:numId="10">
    <w:abstractNumId w:val="5"/>
  </w:num>
  <w:num w:numId="11">
    <w:abstractNumId w:val="11"/>
  </w:num>
  <w:num w:numId="12">
    <w:abstractNumId w:val="13"/>
  </w:num>
  <w:num w:numId="13">
    <w:abstractNumId w:val="14"/>
  </w:num>
  <w:num w:numId="14">
    <w:abstractNumId w:val="9"/>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0"/>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6E9"/>
    <w:rsid w:val="00016047"/>
    <w:rsid w:val="00030A8B"/>
    <w:rsid w:val="0004517A"/>
    <w:rsid w:val="000725B7"/>
    <w:rsid w:val="000953BF"/>
    <w:rsid w:val="000A762F"/>
    <w:rsid w:val="000C68BA"/>
    <w:rsid w:val="000D7F8B"/>
    <w:rsid w:val="00101A98"/>
    <w:rsid w:val="00101DAF"/>
    <w:rsid w:val="00126CF0"/>
    <w:rsid w:val="00140B18"/>
    <w:rsid w:val="0014475E"/>
    <w:rsid w:val="00155715"/>
    <w:rsid w:val="001D0DD5"/>
    <w:rsid w:val="001E2EAD"/>
    <w:rsid w:val="0024313E"/>
    <w:rsid w:val="00297252"/>
    <w:rsid w:val="00331BBD"/>
    <w:rsid w:val="003479A4"/>
    <w:rsid w:val="00351217"/>
    <w:rsid w:val="003C2D77"/>
    <w:rsid w:val="003F5E8D"/>
    <w:rsid w:val="00442E6A"/>
    <w:rsid w:val="00455C81"/>
    <w:rsid w:val="004608C5"/>
    <w:rsid w:val="00495BA8"/>
    <w:rsid w:val="004B457A"/>
    <w:rsid w:val="004D2FCB"/>
    <w:rsid w:val="00513C44"/>
    <w:rsid w:val="00515679"/>
    <w:rsid w:val="00553720"/>
    <w:rsid w:val="005666E9"/>
    <w:rsid w:val="00590286"/>
    <w:rsid w:val="005C1996"/>
    <w:rsid w:val="005C5193"/>
    <w:rsid w:val="00631060"/>
    <w:rsid w:val="00653B88"/>
    <w:rsid w:val="006B4A9B"/>
    <w:rsid w:val="006C4A9E"/>
    <w:rsid w:val="00701020"/>
    <w:rsid w:val="00705BD3"/>
    <w:rsid w:val="007416B1"/>
    <w:rsid w:val="007A6138"/>
    <w:rsid w:val="007D5F72"/>
    <w:rsid w:val="007E0384"/>
    <w:rsid w:val="0084253B"/>
    <w:rsid w:val="00873DE1"/>
    <w:rsid w:val="00936C99"/>
    <w:rsid w:val="00963C72"/>
    <w:rsid w:val="009A2D71"/>
    <w:rsid w:val="009A542F"/>
    <w:rsid w:val="009B0DB8"/>
    <w:rsid w:val="00A469B4"/>
    <w:rsid w:val="00A903F8"/>
    <w:rsid w:val="00AF619A"/>
    <w:rsid w:val="00B7537B"/>
    <w:rsid w:val="00B83D19"/>
    <w:rsid w:val="00B92304"/>
    <w:rsid w:val="00BF210B"/>
    <w:rsid w:val="00C27B8B"/>
    <w:rsid w:val="00C46E94"/>
    <w:rsid w:val="00C739C1"/>
    <w:rsid w:val="00C742AA"/>
    <w:rsid w:val="00C8178D"/>
    <w:rsid w:val="00CC0D0D"/>
    <w:rsid w:val="00D15F1E"/>
    <w:rsid w:val="00DC2ED8"/>
    <w:rsid w:val="00DD4061"/>
    <w:rsid w:val="00E24E8F"/>
    <w:rsid w:val="00E57945"/>
    <w:rsid w:val="00E62359"/>
    <w:rsid w:val="00E677AA"/>
    <w:rsid w:val="00E7224F"/>
    <w:rsid w:val="00EC6B6E"/>
    <w:rsid w:val="00ED0491"/>
    <w:rsid w:val="00EF3F63"/>
    <w:rsid w:val="00F34692"/>
    <w:rsid w:val="00F6196D"/>
    <w:rsid w:val="00F85A6A"/>
    <w:rsid w:val="00FA3603"/>
    <w:rsid w:val="00FC3ED2"/>
    <w:rsid w:val="00FC4980"/>
  </w:rsids>
  <m:mathPr>
    <m:mathFont m:val="Cambria Math"/>
    <m:brkBin m:val="before"/>
    <m:brkBinSub m:val="--"/>
    <m:smallFrac m:val="0"/>
    <m:dispDef/>
    <m:lMargin m:val="0"/>
    <m:rMargin m:val="0"/>
    <m:defJc m:val="centerGroup"/>
    <m:wrapIndent m:val="1440"/>
    <m:intLim m:val="subSup"/>
    <m:naryLim m:val="undOvr"/>
  </m:mathPr>
  <w:themeFontLang w:val="fr-FR"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3BCE41"/>
  <w15:docId w15:val="{5B624D1F-3DE3-4D5F-9989-44BA2BDF9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5666E9"/>
    <w:rPr>
      <w:sz w:val="24"/>
    </w:rPr>
  </w:style>
  <w:style w:type="paragraph" w:styleId="Titre1">
    <w:name w:val="heading 1"/>
    <w:aliases w:val="Titre 1 Gen"/>
    <w:basedOn w:val="Normal"/>
    <w:next w:val="Normal"/>
    <w:autoRedefine/>
    <w:qFormat/>
    <w:rsid w:val="00515679"/>
    <w:pPr>
      <w:keepNext/>
      <w:numPr>
        <w:numId w:val="1"/>
      </w:numPr>
      <w:spacing w:before="240" w:after="60"/>
      <w:outlineLvl w:val="0"/>
    </w:pPr>
    <w:rPr>
      <w:rFonts w:cs="Arial"/>
      <w:bCs/>
      <w:kern w:val="32"/>
      <w:sz w:val="32"/>
      <w:szCs w:val="32"/>
      <w:u w:val="single"/>
    </w:rPr>
  </w:style>
  <w:style w:type="paragraph" w:styleId="Titre2">
    <w:name w:val="heading 2"/>
    <w:aliases w:val="Titre 2 Gen"/>
    <w:basedOn w:val="Titre1"/>
    <w:next w:val="Normal"/>
    <w:link w:val="Titre2Car"/>
    <w:autoRedefine/>
    <w:qFormat/>
    <w:rsid w:val="00553720"/>
    <w:pPr>
      <w:numPr>
        <w:ilvl w:val="1"/>
      </w:numPr>
      <w:outlineLvl w:val="1"/>
    </w:pPr>
    <w:rPr>
      <w:b/>
      <w:bCs w:val="0"/>
      <w:iCs/>
      <w:color w:val="000000"/>
      <w:sz w:val="28"/>
      <w:szCs w:val="28"/>
    </w:rPr>
  </w:style>
  <w:style w:type="paragraph" w:styleId="Titre3">
    <w:name w:val="heading 3"/>
    <w:aliases w:val="Titre 3 Gen"/>
    <w:basedOn w:val="Titre2"/>
    <w:next w:val="Normal"/>
    <w:link w:val="Titre3Car"/>
    <w:autoRedefine/>
    <w:qFormat/>
    <w:rsid w:val="00F34692"/>
    <w:pPr>
      <w:numPr>
        <w:ilvl w:val="2"/>
      </w:numPr>
      <w:overflowPunct w:val="0"/>
      <w:autoSpaceDE w:val="0"/>
      <w:autoSpaceDN w:val="0"/>
      <w:adjustRightInd w:val="0"/>
      <w:textAlignment w:val="baseline"/>
      <w:outlineLvl w:val="2"/>
    </w:pPr>
    <w:rPr>
      <w:b w:val="0"/>
      <w:bCs/>
      <w:i/>
      <w:smallCaps/>
      <w:kern w:val="0"/>
    </w:rPr>
  </w:style>
  <w:style w:type="paragraph" w:styleId="Titre4">
    <w:name w:val="heading 4"/>
    <w:aliases w:val="Titre 4 Gen"/>
    <w:basedOn w:val="Normal"/>
    <w:next w:val="Normal"/>
    <w:autoRedefine/>
    <w:qFormat/>
    <w:rsid w:val="00331BBD"/>
    <w:pPr>
      <w:keepNext/>
      <w:numPr>
        <w:ilvl w:val="3"/>
        <w:numId w:val="1"/>
      </w:numPr>
      <w:spacing w:before="240" w:after="60"/>
      <w:outlineLvl w:val="3"/>
    </w:pPr>
    <w:rPr>
      <w:b/>
      <w:bCs/>
      <w:i/>
      <w:szCs w:val="28"/>
    </w:rPr>
  </w:style>
  <w:style w:type="paragraph" w:styleId="Titre5">
    <w:name w:val="heading 5"/>
    <w:aliases w:val="Titre 5 Gen"/>
    <w:basedOn w:val="Normal"/>
    <w:next w:val="Normal"/>
    <w:autoRedefine/>
    <w:qFormat/>
    <w:rsid w:val="00442E6A"/>
    <w:pPr>
      <w:ind w:left="708"/>
      <w:jc w:val="both"/>
      <w:outlineLvl w:val="4"/>
    </w:pPr>
    <w:rPr>
      <w:b/>
      <w:bCs/>
      <w:i/>
      <w:iCs/>
      <w:sz w:val="22"/>
      <w:szCs w:val="22"/>
    </w:rPr>
  </w:style>
  <w:style w:type="paragraph" w:styleId="Titre6">
    <w:name w:val="heading 6"/>
    <w:aliases w:val="Titre 6 Gen"/>
    <w:basedOn w:val="Normal"/>
    <w:next w:val="Normal"/>
    <w:qFormat/>
    <w:rsid w:val="004B457A"/>
    <w:pPr>
      <w:keepNext/>
      <w:numPr>
        <w:ilvl w:val="5"/>
        <w:numId w:val="1"/>
      </w:numPr>
      <w:jc w:val="both"/>
      <w:outlineLvl w:val="5"/>
    </w:pPr>
    <w:rPr>
      <w:b/>
      <w:u w:val="single"/>
    </w:rPr>
  </w:style>
  <w:style w:type="paragraph" w:styleId="Titre7">
    <w:name w:val="heading 7"/>
    <w:aliases w:val="Titre 7 Gen"/>
    <w:basedOn w:val="Normal"/>
    <w:next w:val="Retraitnormal"/>
    <w:autoRedefine/>
    <w:qFormat/>
    <w:rsid w:val="004B457A"/>
    <w:pPr>
      <w:numPr>
        <w:ilvl w:val="6"/>
        <w:numId w:val="1"/>
      </w:numPr>
      <w:jc w:val="both"/>
      <w:outlineLvl w:val="6"/>
    </w:pPr>
    <w:rPr>
      <w:b/>
      <w:bCs/>
      <w:i/>
      <w:iCs/>
      <w:sz w:val="22"/>
      <w:szCs w:val="22"/>
    </w:rPr>
  </w:style>
  <w:style w:type="paragraph" w:styleId="Titre8">
    <w:name w:val="heading 8"/>
    <w:aliases w:val="Titre 8 Gen"/>
    <w:basedOn w:val="Normal"/>
    <w:next w:val="Retraitnormal"/>
    <w:qFormat/>
    <w:rsid w:val="004B457A"/>
    <w:pPr>
      <w:numPr>
        <w:ilvl w:val="7"/>
        <w:numId w:val="1"/>
      </w:numPr>
      <w:outlineLvl w:val="7"/>
    </w:pPr>
    <w:rPr>
      <w:sz w:val="22"/>
      <w:szCs w:val="22"/>
    </w:rPr>
  </w:style>
  <w:style w:type="paragraph" w:styleId="Titre9">
    <w:name w:val="heading 9"/>
    <w:aliases w:val="Titre 9 Gen"/>
    <w:basedOn w:val="Normal"/>
    <w:next w:val="Retraitnormal"/>
    <w:qFormat/>
    <w:rsid w:val="004B457A"/>
    <w:pPr>
      <w:keepNext/>
      <w:numPr>
        <w:ilvl w:val="8"/>
        <w:numId w:val="1"/>
      </w:numPr>
      <w:jc w:val="right"/>
      <w:outlineLvl w:val="8"/>
    </w:pPr>
    <w:rPr>
      <w:i/>
      <w:i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0">
    <w:name w:val="Titre1"/>
    <w:basedOn w:val="Normal"/>
    <w:autoRedefine/>
    <w:semiHidden/>
    <w:rsid w:val="005666E9"/>
    <w:pPr>
      <w:spacing w:before="120"/>
      <w:ind w:left="284" w:firstLine="567"/>
      <w:jc w:val="both"/>
    </w:pPr>
  </w:style>
  <w:style w:type="paragraph" w:customStyle="1" w:styleId="StyleTitre2NonGrasSoulignementJustifi">
    <w:name w:val="Style Titre 2 + Non Gras Soulignement  Justifié"/>
    <w:basedOn w:val="Titre2"/>
    <w:autoRedefine/>
    <w:semiHidden/>
    <w:rsid w:val="005666E9"/>
    <w:pPr>
      <w:numPr>
        <w:ilvl w:val="0"/>
        <w:numId w:val="0"/>
      </w:numPr>
      <w:overflowPunct w:val="0"/>
      <w:autoSpaceDE w:val="0"/>
      <w:autoSpaceDN w:val="0"/>
      <w:adjustRightInd w:val="0"/>
      <w:jc w:val="both"/>
      <w:textAlignment w:val="baseline"/>
    </w:pPr>
    <w:rPr>
      <w:rFonts w:cs="Times New Roman"/>
      <w:b w:val="0"/>
      <w:bCs/>
      <w:i/>
      <w:sz w:val="24"/>
      <w:szCs w:val="20"/>
    </w:rPr>
  </w:style>
  <w:style w:type="paragraph" w:customStyle="1" w:styleId="Titre30">
    <w:name w:val="Titre3"/>
    <w:basedOn w:val="Normal"/>
    <w:next w:val="Titre3"/>
    <w:autoRedefine/>
    <w:semiHidden/>
    <w:rsid w:val="005666E9"/>
    <w:pPr>
      <w:tabs>
        <w:tab w:val="num" w:pos="360"/>
        <w:tab w:val="left" w:pos="1872"/>
      </w:tabs>
      <w:overflowPunct w:val="0"/>
      <w:autoSpaceDE w:val="0"/>
      <w:autoSpaceDN w:val="0"/>
      <w:adjustRightInd w:val="0"/>
      <w:ind w:left="360" w:hanging="360"/>
      <w:jc w:val="both"/>
      <w:textAlignment w:val="baseline"/>
    </w:pPr>
    <w:rPr>
      <w:b/>
      <w:u w:val="single"/>
    </w:rPr>
  </w:style>
  <w:style w:type="paragraph" w:customStyle="1" w:styleId="Titre20">
    <w:name w:val="Titre2"/>
    <w:basedOn w:val="Normal"/>
    <w:next w:val="Titre2"/>
    <w:autoRedefine/>
    <w:semiHidden/>
    <w:rsid w:val="005666E9"/>
    <w:pPr>
      <w:tabs>
        <w:tab w:val="num" w:pos="360"/>
        <w:tab w:val="left" w:pos="1872"/>
      </w:tabs>
      <w:overflowPunct w:val="0"/>
      <w:autoSpaceDE w:val="0"/>
      <w:autoSpaceDN w:val="0"/>
      <w:adjustRightInd w:val="0"/>
      <w:ind w:left="360" w:hanging="360"/>
      <w:jc w:val="both"/>
      <w:textAlignment w:val="baseline"/>
    </w:pPr>
    <w:rPr>
      <w:i/>
      <w:sz w:val="28"/>
      <w:u w:val="single"/>
    </w:rPr>
  </w:style>
  <w:style w:type="paragraph" w:customStyle="1" w:styleId="Titre40">
    <w:name w:val="Titre4"/>
    <w:basedOn w:val="Normal"/>
    <w:next w:val="Titre4"/>
    <w:autoRedefine/>
    <w:semiHidden/>
    <w:rsid w:val="005666E9"/>
    <w:pPr>
      <w:tabs>
        <w:tab w:val="num" w:pos="360"/>
        <w:tab w:val="left" w:pos="1872"/>
      </w:tabs>
      <w:overflowPunct w:val="0"/>
      <w:autoSpaceDE w:val="0"/>
      <w:autoSpaceDN w:val="0"/>
      <w:adjustRightInd w:val="0"/>
      <w:ind w:left="360" w:hanging="360"/>
      <w:jc w:val="both"/>
      <w:textAlignment w:val="baseline"/>
    </w:pPr>
    <w:rPr>
      <w:b/>
      <w:i/>
    </w:rPr>
  </w:style>
  <w:style w:type="table" w:styleId="Grilledutableau">
    <w:name w:val="Table Grid"/>
    <w:basedOn w:val="TableauNormal"/>
    <w:semiHidden/>
    <w:rsid w:val="005666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aire">
    <w:name w:val="annotation text"/>
    <w:basedOn w:val="Normal"/>
    <w:semiHidden/>
    <w:rsid w:val="005666E9"/>
    <w:pPr>
      <w:overflowPunct w:val="0"/>
      <w:autoSpaceDE w:val="0"/>
      <w:autoSpaceDN w:val="0"/>
      <w:adjustRightInd w:val="0"/>
      <w:textAlignment w:val="baseline"/>
    </w:pPr>
    <w:rPr>
      <w:sz w:val="20"/>
    </w:rPr>
  </w:style>
  <w:style w:type="numbering" w:styleId="111111">
    <w:name w:val="Outline List 2"/>
    <w:basedOn w:val="Aucuneliste"/>
    <w:semiHidden/>
    <w:rsid w:val="005666E9"/>
    <w:pPr>
      <w:numPr>
        <w:numId w:val="2"/>
      </w:numPr>
    </w:pPr>
  </w:style>
  <w:style w:type="paragraph" w:styleId="TM1">
    <w:name w:val="toc 1"/>
    <w:aliases w:val="TM 1 Gen"/>
    <w:basedOn w:val="Normal"/>
    <w:next w:val="Normal"/>
    <w:autoRedefine/>
    <w:uiPriority w:val="39"/>
    <w:rsid w:val="005666E9"/>
    <w:pPr>
      <w:spacing w:before="360"/>
    </w:pPr>
    <w:rPr>
      <w:rFonts w:asciiTheme="majorHAnsi" w:hAnsiTheme="majorHAnsi"/>
      <w:b/>
      <w:caps/>
      <w:szCs w:val="24"/>
    </w:rPr>
  </w:style>
  <w:style w:type="character" w:styleId="Lienhypertexte">
    <w:name w:val="Hyperlink"/>
    <w:uiPriority w:val="99"/>
    <w:rsid w:val="005666E9"/>
    <w:rPr>
      <w:color w:val="0000FF"/>
      <w:u w:val="single"/>
    </w:rPr>
  </w:style>
  <w:style w:type="paragraph" w:customStyle="1" w:styleId="RCCTP">
    <w:name w:val="RCCTP"/>
    <w:basedOn w:val="Normal"/>
    <w:semiHidden/>
    <w:rsid w:val="005666E9"/>
    <w:pPr>
      <w:tabs>
        <w:tab w:val="left" w:pos="1872"/>
      </w:tabs>
      <w:overflowPunct w:val="0"/>
      <w:autoSpaceDE w:val="0"/>
      <w:autoSpaceDN w:val="0"/>
      <w:adjustRightInd w:val="0"/>
      <w:spacing w:line="-240" w:lineRule="auto"/>
      <w:ind w:left="567"/>
      <w:jc w:val="both"/>
      <w:textAlignment w:val="baseline"/>
    </w:pPr>
    <w:rPr>
      <w:b/>
      <w:vanish/>
      <w:color w:val="FF0000"/>
    </w:rPr>
  </w:style>
  <w:style w:type="character" w:styleId="Marquedecommentaire">
    <w:name w:val="annotation reference"/>
    <w:semiHidden/>
    <w:rsid w:val="005666E9"/>
    <w:rPr>
      <w:sz w:val="16"/>
    </w:rPr>
  </w:style>
  <w:style w:type="paragraph" w:styleId="Textedebulles">
    <w:name w:val="Balloon Text"/>
    <w:basedOn w:val="Normal"/>
    <w:semiHidden/>
    <w:rsid w:val="005666E9"/>
    <w:rPr>
      <w:rFonts w:ascii="Tahoma" w:hAnsi="Tahoma" w:cs="Tahoma"/>
      <w:sz w:val="16"/>
      <w:szCs w:val="16"/>
    </w:rPr>
  </w:style>
  <w:style w:type="paragraph" w:customStyle="1" w:styleId="Texte">
    <w:name w:val="Texte"/>
    <w:basedOn w:val="Normal"/>
    <w:semiHidden/>
    <w:rsid w:val="005666E9"/>
    <w:pPr>
      <w:ind w:left="708"/>
    </w:pPr>
    <w:rPr>
      <w:rFonts w:ascii="Arial" w:hAnsi="Arial"/>
      <w:sz w:val="20"/>
    </w:rPr>
  </w:style>
  <w:style w:type="paragraph" w:styleId="Liste">
    <w:name w:val="List"/>
    <w:basedOn w:val="Normal"/>
    <w:semiHidden/>
    <w:rsid w:val="005666E9"/>
    <w:pPr>
      <w:ind w:left="1776" w:hanging="360"/>
    </w:pPr>
    <w:rPr>
      <w:rFonts w:ascii="Arial" w:hAnsi="Arial"/>
      <w:sz w:val="20"/>
    </w:rPr>
  </w:style>
  <w:style w:type="paragraph" w:customStyle="1" w:styleId="Rubrique">
    <w:name w:val="Rubrique"/>
    <w:basedOn w:val="Normal"/>
    <w:semiHidden/>
    <w:rsid w:val="005666E9"/>
    <w:rPr>
      <w:rFonts w:ascii="Arial" w:hAnsi="Arial"/>
      <w:sz w:val="20"/>
    </w:rPr>
  </w:style>
  <w:style w:type="paragraph" w:styleId="TM2">
    <w:name w:val="toc 2"/>
    <w:aliases w:val="TM 2 Gen"/>
    <w:basedOn w:val="Normal"/>
    <w:next w:val="Normal"/>
    <w:autoRedefine/>
    <w:uiPriority w:val="39"/>
    <w:rsid w:val="005666E9"/>
    <w:pPr>
      <w:spacing w:before="240"/>
    </w:pPr>
    <w:rPr>
      <w:rFonts w:asciiTheme="minorHAnsi" w:hAnsiTheme="minorHAnsi"/>
      <w:b/>
      <w:sz w:val="20"/>
    </w:rPr>
  </w:style>
  <w:style w:type="paragraph" w:styleId="TM3">
    <w:name w:val="toc 3"/>
    <w:aliases w:val="TM 3 Gen"/>
    <w:basedOn w:val="Normal"/>
    <w:next w:val="Normal"/>
    <w:autoRedefine/>
    <w:uiPriority w:val="39"/>
    <w:rsid w:val="005666E9"/>
    <w:pPr>
      <w:ind w:left="240"/>
    </w:pPr>
    <w:rPr>
      <w:rFonts w:asciiTheme="minorHAnsi" w:hAnsiTheme="minorHAnsi"/>
      <w:sz w:val="20"/>
    </w:rPr>
  </w:style>
  <w:style w:type="paragraph" w:styleId="Retraitnormal">
    <w:name w:val="Normal Indent"/>
    <w:basedOn w:val="Normal"/>
    <w:semiHidden/>
    <w:rsid w:val="005666E9"/>
    <w:pPr>
      <w:ind w:left="708"/>
    </w:pPr>
    <w:rPr>
      <w:sz w:val="22"/>
      <w:szCs w:val="22"/>
    </w:rPr>
  </w:style>
  <w:style w:type="paragraph" w:customStyle="1" w:styleId="Normal1">
    <w:name w:val="Normal1"/>
    <w:basedOn w:val="Normal"/>
    <w:next w:val="Normal"/>
    <w:autoRedefine/>
    <w:semiHidden/>
    <w:rsid w:val="005666E9"/>
    <w:pPr>
      <w:overflowPunct w:val="0"/>
      <w:autoSpaceDE w:val="0"/>
      <w:autoSpaceDN w:val="0"/>
      <w:adjustRightInd w:val="0"/>
      <w:jc w:val="both"/>
      <w:textAlignment w:val="baseline"/>
    </w:pPr>
    <w:rPr>
      <w:sz w:val="22"/>
      <w:szCs w:val="22"/>
    </w:rPr>
  </w:style>
  <w:style w:type="paragraph" w:styleId="Pieddepage">
    <w:name w:val="footer"/>
    <w:basedOn w:val="Normal"/>
    <w:link w:val="PieddepageCar"/>
    <w:rsid w:val="005666E9"/>
    <w:pPr>
      <w:tabs>
        <w:tab w:val="center" w:pos="4819"/>
        <w:tab w:val="right" w:pos="9071"/>
      </w:tabs>
    </w:pPr>
    <w:rPr>
      <w:sz w:val="22"/>
      <w:szCs w:val="22"/>
    </w:rPr>
  </w:style>
  <w:style w:type="paragraph" w:styleId="En-tte">
    <w:name w:val="header"/>
    <w:aliases w:val="En-tête Gen"/>
    <w:basedOn w:val="Normal"/>
    <w:semiHidden/>
    <w:rsid w:val="005666E9"/>
    <w:pPr>
      <w:tabs>
        <w:tab w:val="center" w:pos="4819"/>
        <w:tab w:val="right" w:pos="9071"/>
      </w:tabs>
    </w:pPr>
    <w:rPr>
      <w:sz w:val="22"/>
      <w:szCs w:val="22"/>
    </w:rPr>
  </w:style>
  <w:style w:type="paragraph" w:styleId="TM4">
    <w:name w:val="toc 4"/>
    <w:aliases w:val="TM 4 Gen"/>
    <w:basedOn w:val="Normal"/>
    <w:next w:val="Normal"/>
    <w:uiPriority w:val="39"/>
    <w:rsid w:val="005666E9"/>
    <w:pPr>
      <w:ind w:left="480"/>
    </w:pPr>
    <w:rPr>
      <w:rFonts w:asciiTheme="minorHAnsi" w:hAnsiTheme="minorHAnsi"/>
      <w:sz w:val="20"/>
    </w:rPr>
  </w:style>
  <w:style w:type="character" w:styleId="Numrodepage">
    <w:name w:val="page number"/>
    <w:basedOn w:val="Policepardfaut"/>
    <w:semiHidden/>
    <w:rsid w:val="005666E9"/>
  </w:style>
  <w:style w:type="paragraph" w:styleId="Listepuces">
    <w:name w:val="List Bullet"/>
    <w:basedOn w:val="Normal"/>
    <w:autoRedefine/>
    <w:semiHidden/>
    <w:rsid w:val="005666E9"/>
    <w:pPr>
      <w:tabs>
        <w:tab w:val="num" w:pos="360"/>
      </w:tabs>
      <w:ind w:left="360" w:hanging="360"/>
    </w:pPr>
    <w:rPr>
      <w:sz w:val="22"/>
      <w:szCs w:val="22"/>
    </w:rPr>
  </w:style>
  <w:style w:type="paragraph" w:styleId="Listepuces2">
    <w:name w:val="List Bullet 2"/>
    <w:basedOn w:val="Normal"/>
    <w:autoRedefine/>
    <w:semiHidden/>
    <w:rsid w:val="005666E9"/>
    <w:pPr>
      <w:tabs>
        <w:tab w:val="num" w:pos="643"/>
      </w:tabs>
      <w:ind w:left="643" w:hanging="360"/>
    </w:pPr>
    <w:rPr>
      <w:sz w:val="22"/>
      <w:szCs w:val="22"/>
    </w:rPr>
  </w:style>
  <w:style w:type="character" w:customStyle="1" w:styleId="Titre4Car">
    <w:name w:val="Titre 4 Car"/>
    <w:rsid w:val="005666E9"/>
    <w:rPr>
      <w:b/>
      <w:i/>
      <w:sz w:val="24"/>
      <w:lang w:val="fr-FR" w:eastAsia="fr-FR" w:bidi="ar-SA"/>
    </w:rPr>
  </w:style>
  <w:style w:type="paragraph" w:customStyle="1" w:styleId="Style1">
    <w:name w:val="Style1"/>
    <w:basedOn w:val="Titre3"/>
    <w:rsid w:val="005666E9"/>
    <w:pPr>
      <w:numPr>
        <w:ilvl w:val="0"/>
        <w:numId w:val="0"/>
      </w:numPr>
      <w:tabs>
        <w:tab w:val="num" w:pos="1440"/>
      </w:tabs>
      <w:ind w:left="1224" w:hanging="504"/>
    </w:pPr>
    <w:rPr>
      <w:smallCaps w:val="0"/>
    </w:rPr>
  </w:style>
  <w:style w:type="numbering" w:styleId="1ai">
    <w:name w:val="Outline List 1"/>
    <w:basedOn w:val="Aucuneliste"/>
    <w:semiHidden/>
    <w:rsid w:val="00E7224F"/>
    <w:pPr>
      <w:numPr>
        <w:numId w:val="11"/>
      </w:numPr>
    </w:pPr>
  </w:style>
  <w:style w:type="character" w:styleId="Emphase">
    <w:name w:val="Emphasis"/>
    <w:qFormat/>
    <w:rsid w:val="00E7224F"/>
    <w:rPr>
      <w:i/>
      <w:iCs/>
    </w:rPr>
  </w:style>
  <w:style w:type="character" w:styleId="AcronymeHTML">
    <w:name w:val="HTML Acronym"/>
    <w:basedOn w:val="Policepardfaut"/>
    <w:semiHidden/>
    <w:rsid w:val="00E7224F"/>
  </w:style>
  <w:style w:type="paragraph" w:styleId="Adressedestinataire">
    <w:name w:val="envelope address"/>
    <w:basedOn w:val="Normal"/>
    <w:semiHidden/>
    <w:rsid w:val="00E7224F"/>
    <w:pPr>
      <w:framePr w:w="7938" w:h="1985" w:hRule="exact" w:hSpace="141" w:wrap="auto" w:hAnchor="page" w:xAlign="center" w:yAlign="bottom"/>
      <w:ind w:left="2835"/>
    </w:pPr>
    <w:rPr>
      <w:rFonts w:ascii="Arial" w:hAnsi="Arial" w:cs="Arial"/>
      <w:szCs w:val="24"/>
    </w:rPr>
  </w:style>
  <w:style w:type="paragraph" w:styleId="Adresseexpditeur">
    <w:name w:val="envelope return"/>
    <w:basedOn w:val="Normal"/>
    <w:semiHidden/>
    <w:rsid w:val="00E7224F"/>
    <w:rPr>
      <w:rFonts w:ascii="Arial" w:hAnsi="Arial" w:cs="Arial"/>
      <w:sz w:val="20"/>
    </w:rPr>
  </w:style>
  <w:style w:type="paragraph" w:styleId="AdresseHTML">
    <w:name w:val="HTML Address"/>
    <w:basedOn w:val="Normal"/>
    <w:semiHidden/>
    <w:rsid w:val="00E7224F"/>
    <w:rPr>
      <w:i/>
      <w:iCs/>
    </w:rPr>
  </w:style>
  <w:style w:type="numbering" w:styleId="ArticleSection">
    <w:name w:val="Outline List 3"/>
    <w:basedOn w:val="Aucuneliste"/>
    <w:semiHidden/>
    <w:rsid w:val="00E7224F"/>
    <w:pPr>
      <w:numPr>
        <w:numId w:val="12"/>
      </w:numPr>
    </w:pPr>
  </w:style>
  <w:style w:type="character" w:styleId="CitationHTML">
    <w:name w:val="HTML Cite"/>
    <w:semiHidden/>
    <w:rsid w:val="00E7224F"/>
    <w:rPr>
      <w:i/>
      <w:iCs/>
    </w:rPr>
  </w:style>
  <w:style w:type="table" w:styleId="Tableauclassique1">
    <w:name w:val="Table Classic 1"/>
    <w:basedOn w:val="TableauNormal"/>
    <w:semiHidden/>
    <w:rsid w:val="00E7224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E7224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E7224F"/>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E7224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E7224F"/>
    <w:rPr>
      <w:rFonts w:ascii="Courier New" w:hAnsi="Courier New" w:cs="Courier New"/>
      <w:sz w:val="20"/>
      <w:szCs w:val="20"/>
    </w:rPr>
  </w:style>
  <w:style w:type="character" w:styleId="CodeHTML">
    <w:name w:val="HTML Code"/>
    <w:semiHidden/>
    <w:rsid w:val="00E7224F"/>
    <w:rPr>
      <w:rFonts w:ascii="Courier New" w:hAnsi="Courier New" w:cs="Courier New"/>
      <w:sz w:val="20"/>
      <w:szCs w:val="20"/>
    </w:rPr>
  </w:style>
  <w:style w:type="table" w:styleId="Colonnesdetableau1">
    <w:name w:val="Table Columns 1"/>
    <w:basedOn w:val="TableauNormal"/>
    <w:semiHidden/>
    <w:rsid w:val="00E7224F"/>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E7224F"/>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E7224F"/>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E7224F"/>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E7224F"/>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E7224F"/>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E7224F"/>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E7224F"/>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E7224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E7224F"/>
    <w:pPr>
      <w:spacing w:after="120"/>
    </w:pPr>
  </w:style>
  <w:style w:type="paragraph" w:styleId="Corpsdetexte2">
    <w:name w:val="Body Text 2"/>
    <w:basedOn w:val="Normal"/>
    <w:link w:val="Corpsdetexte2Car"/>
    <w:rsid w:val="00E7224F"/>
    <w:pPr>
      <w:spacing w:after="120" w:line="480" w:lineRule="auto"/>
    </w:pPr>
  </w:style>
  <w:style w:type="paragraph" w:styleId="Corpsdetexte3">
    <w:name w:val="Body Text 3"/>
    <w:basedOn w:val="Normal"/>
    <w:semiHidden/>
    <w:rsid w:val="00E7224F"/>
    <w:pPr>
      <w:spacing w:after="120"/>
    </w:pPr>
    <w:rPr>
      <w:sz w:val="16"/>
      <w:szCs w:val="16"/>
    </w:rPr>
  </w:style>
  <w:style w:type="paragraph" w:styleId="Date">
    <w:name w:val="Date"/>
    <w:basedOn w:val="Normal"/>
    <w:next w:val="Normal"/>
    <w:semiHidden/>
    <w:rsid w:val="00E7224F"/>
  </w:style>
  <w:style w:type="character" w:styleId="DfinitionHTML">
    <w:name w:val="HTML Definition"/>
    <w:semiHidden/>
    <w:rsid w:val="00E7224F"/>
    <w:rPr>
      <w:i/>
      <w:iCs/>
    </w:rPr>
  </w:style>
  <w:style w:type="table" w:styleId="Effetsdetableau3D2">
    <w:name w:val="Table 3D effects 2"/>
    <w:basedOn w:val="TableauNormal"/>
    <w:semiHidden/>
    <w:rsid w:val="00E7224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E7224F"/>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E7224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E7224F"/>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E7224F"/>
    <w:rPr>
      <w:b/>
      <w:bCs/>
    </w:rPr>
  </w:style>
  <w:style w:type="paragraph" w:styleId="En-ttedemessage">
    <w:name w:val="Message Header"/>
    <w:basedOn w:val="Normal"/>
    <w:semiHidden/>
    <w:rsid w:val="00E722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character" w:styleId="ExempleHTML">
    <w:name w:val="HTML Sample"/>
    <w:semiHidden/>
    <w:rsid w:val="00E7224F"/>
    <w:rPr>
      <w:rFonts w:ascii="Courier New" w:hAnsi="Courier New" w:cs="Courier New"/>
    </w:rPr>
  </w:style>
  <w:style w:type="paragraph" w:styleId="Formuledepolitesse">
    <w:name w:val="Closing"/>
    <w:basedOn w:val="Normal"/>
    <w:semiHidden/>
    <w:rsid w:val="00E7224F"/>
    <w:pPr>
      <w:ind w:left="4252"/>
    </w:pPr>
  </w:style>
  <w:style w:type="table" w:styleId="Grilledetableau1">
    <w:name w:val="Table Grid 1"/>
    <w:basedOn w:val="TableauNormal"/>
    <w:semiHidden/>
    <w:rsid w:val="00E7224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E7224F"/>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E7224F"/>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E7224F"/>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E7224F"/>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E7224F"/>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E7224F"/>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E7224F"/>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visit">
    <w:name w:val="FollowedHyperlink"/>
    <w:semiHidden/>
    <w:rsid w:val="00E7224F"/>
    <w:rPr>
      <w:color w:val="800080"/>
      <w:u w:val="single"/>
    </w:rPr>
  </w:style>
  <w:style w:type="paragraph" w:styleId="Liste2">
    <w:name w:val="List 2"/>
    <w:basedOn w:val="Normal"/>
    <w:semiHidden/>
    <w:rsid w:val="00E7224F"/>
    <w:pPr>
      <w:ind w:left="566" w:hanging="283"/>
    </w:pPr>
  </w:style>
  <w:style w:type="paragraph" w:styleId="Liste3">
    <w:name w:val="List 3"/>
    <w:basedOn w:val="Normal"/>
    <w:semiHidden/>
    <w:rsid w:val="00E7224F"/>
    <w:pPr>
      <w:ind w:left="849" w:hanging="283"/>
    </w:pPr>
  </w:style>
  <w:style w:type="paragraph" w:styleId="Liste4">
    <w:name w:val="List 4"/>
    <w:basedOn w:val="Normal"/>
    <w:semiHidden/>
    <w:rsid w:val="00E7224F"/>
    <w:pPr>
      <w:ind w:left="1132" w:hanging="283"/>
    </w:pPr>
  </w:style>
  <w:style w:type="paragraph" w:styleId="Liste5">
    <w:name w:val="List 5"/>
    <w:basedOn w:val="Normal"/>
    <w:semiHidden/>
    <w:rsid w:val="00E7224F"/>
    <w:pPr>
      <w:ind w:left="1415" w:hanging="283"/>
    </w:pPr>
  </w:style>
  <w:style w:type="paragraph" w:styleId="Listenumros">
    <w:name w:val="List Number"/>
    <w:basedOn w:val="Normal"/>
    <w:semiHidden/>
    <w:rsid w:val="00E7224F"/>
    <w:pPr>
      <w:numPr>
        <w:numId w:val="3"/>
      </w:numPr>
    </w:pPr>
  </w:style>
  <w:style w:type="paragraph" w:styleId="Listenumros2">
    <w:name w:val="List Number 2"/>
    <w:basedOn w:val="Normal"/>
    <w:semiHidden/>
    <w:rsid w:val="00E7224F"/>
    <w:pPr>
      <w:numPr>
        <w:numId w:val="4"/>
      </w:numPr>
    </w:pPr>
  </w:style>
  <w:style w:type="paragraph" w:styleId="Listenumros3">
    <w:name w:val="List Number 3"/>
    <w:basedOn w:val="Normal"/>
    <w:semiHidden/>
    <w:rsid w:val="00E7224F"/>
    <w:pPr>
      <w:numPr>
        <w:numId w:val="5"/>
      </w:numPr>
    </w:pPr>
  </w:style>
  <w:style w:type="paragraph" w:styleId="Listenumros4">
    <w:name w:val="List Number 4"/>
    <w:basedOn w:val="Normal"/>
    <w:semiHidden/>
    <w:rsid w:val="00E7224F"/>
    <w:pPr>
      <w:numPr>
        <w:numId w:val="6"/>
      </w:numPr>
    </w:pPr>
  </w:style>
  <w:style w:type="paragraph" w:styleId="Listenumros5">
    <w:name w:val="List Number 5"/>
    <w:basedOn w:val="Normal"/>
    <w:semiHidden/>
    <w:rsid w:val="00E7224F"/>
    <w:pPr>
      <w:numPr>
        <w:numId w:val="7"/>
      </w:numPr>
    </w:pPr>
  </w:style>
  <w:style w:type="paragraph" w:styleId="Listepuces3">
    <w:name w:val="List Bullet 3"/>
    <w:basedOn w:val="Normal"/>
    <w:semiHidden/>
    <w:rsid w:val="00E7224F"/>
    <w:pPr>
      <w:numPr>
        <w:numId w:val="8"/>
      </w:numPr>
    </w:pPr>
  </w:style>
  <w:style w:type="paragraph" w:styleId="Listepuces4">
    <w:name w:val="List Bullet 4"/>
    <w:basedOn w:val="Normal"/>
    <w:semiHidden/>
    <w:rsid w:val="00E7224F"/>
    <w:pPr>
      <w:numPr>
        <w:numId w:val="9"/>
      </w:numPr>
    </w:pPr>
  </w:style>
  <w:style w:type="paragraph" w:styleId="Listepuces5">
    <w:name w:val="List Bullet 5"/>
    <w:basedOn w:val="Normal"/>
    <w:semiHidden/>
    <w:rsid w:val="00E7224F"/>
    <w:pPr>
      <w:numPr>
        <w:numId w:val="10"/>
      </w:numPr>
    </w:pPr>
  </w:style>
  <w:style w:type="paragraph" w:styleId="Listecontinue">
    <w:name w:val="List Continue"/>
    <w:basedOn w:val="Normal"/>
    <w:semiHidden/>
    <w:rsid w:val="00E7224F"/>
    <w:pPr>
      <w:spacing w:after="120"/>
      <w:ind w:left="283"/>
    </w:pPr>
  </w:style>
  <w:style w:type="paragraph" w:styleId="Listecontinue2">
    <w:name w:val="List Continue 2"/>
    <w:basedOn w:val="Normal"/>
    <w:semiHidden/>
    <w:rsid w:val="00E7224F"/>
    <w:pPr>
      <w:spacing w:after="120"/>
      <w:ind w:left="566"/>
    </w:pPr>
  </w:style>
  <w:style w:type="paragraph" w:styleId="Listecontinue3">
    <w:name w:val="List Continue 3"/>
    <w:basedOn w:val="Normal"/>
    <w:semiHidden/>
    <w:rsid w:val="00E7224F"/>
    <w:pPr>
      <w:spacing w:after="120"/>
      <w:ind w:left="849"/>
    </w:pPr>
  </w:style>
  <w:style w:type="paragraph" w:styleId="Listecontinue4">
    <w:name w:val="List Continue 4"/>
    <w:basedOn w:val="Normal"/>
    <w:semiHidden/>
    <w:rsid w:val="00E7224F"/>
    <w:pPr>
      <w:spacing w:after="120"/>
      <w:ind w:left="1132"/>
    </w:pPr>
  </w:style>
  <w:style w:type="paragraph" w:styleId="Listecontinue5">
    <w:name w:val="List Continue 5"/>
    <w:basedOn w:val="Normal"/>
    <w:semiHidden/>
    <w:rsid w:val="00E7224F"/>
    <w:pPr>
      <w:spacing w:after="120"/>
      <w:ind w:left="1415"/>
    </w:pPr>
  </w:style>
  <w:style w:type="character" w:styleId="MachinecrireHTML">
    <w:name w:val="HTML Typewriter"/>
    <w:semiHidden/>
    <w:rsid w:val="00E7224F"/>
    <w:rPr>
      <w:rFonts w:ascii="Courier New" w:hAnsi="Courier New" w:cs="Courier New"/>
      <w:sz w:val="20"/>
      <w:szCs w:val="20"/>
    </w:rPr>
  </w:style>
  <w:style w:type="paragraph" w:styleId="Normalweb">
    <w:name w:val="Normal (Web)"/>
    <w:basedOn w:val="Normal"/>
    <w:semiHidden/>
    <w:rsid w:val="00E7224F"/>
    <w:rPr>
      <w:szCs w:val="24"/>
    </w:rPr>
  </w:style>
  <w:style w:type="character" w:styleId="Numrodeligne">
    <w:name w:val="line number"/>
    <w:basedOn w:val="Policepardfaut"/>
    <w:semiHidden/>
    <w:rsid w:val="00E7224F"/>
  </w:style>
  <w:style w:type="table" w:styleId="Tableauple1">
    <w:name w:val="Table Subtle 1"/>
    <w:basedOn w:val="TableauNormal"/>
    <w:semiHidden/>
    <w:rsid w:val="00E7224F"/>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E7224F"/>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E7224F"/>
    <w:rPr>
      <w:rFonts w:ascii="Courier New" w:hAnsi="Courier New" w:cs="Courier New"/>
      <w:sz w:val="20"/>
    </w:rPr>
  </w:style>
  <w:style w:type="table" w:styleId="Tableauprofessionnel">
    <w:name w:val="Table Professional"/>
    <w:basedOn w:val="TableauNormal"/>
    <w:semiHidden/>
    <w:rsid w:val="00E7224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E7224F"/>
    <w:pPr>
      <w:ind w:firstLine="210"/>
    </w:pPr>
  </w:style>
  <w:style w:type="paragraph" w:styleId="Retraitcorpsdetexte">
    <w:name w:val="Body Text Indent"/>
    <w:basedOn w:val="Normal"/>
    <w:semiHidden/>
    <w:rsid w:val="00E7224F"/>
    <w:pPr>
      <w:spacing w:after="120"/>
      <w:ind w:left="283"/>
    </w:pPr>
  </w:style>
  <w:style w:type="paragraph" w:styleId="Retraitcorpsdetexte2">
    <w:name w:val="Body Text Indent 2"/>
    <w:basedOn w:val="Normal"/>
    <w:link w:val="Retraitcorpsdetexte2Car"/>
    <w:rsid w:val="00E7224F"/>
    <w:pPr>
      <w:spacing w:after="120" w:line="480" w:lineRule="auto"/>
      <w:ind w:left="283"/>
    </w:pPr>
  </w:style>
  <w:style w:type="paragraph" w:styleId="Retraitcorpsdetexte3">
    <w:name w:val="Body Text Indent 3"/>
    <w:basedOn w:val="Normal"/>
    <w:semiHidden/>
    <w:rsid w:val="00E7224F"/>
    <w:pPr>
      <w:spacing w:after="120"/>
      <w:ind w:left="283"/>
    </w:pPr>
    <w:rPr>
      <w:sz w:val="16"/>
      <w:szCs w:val="16"/>
    </w:rPr>
  </w:style>
  <w:style w:type="paragraph" w:styleId="Retraitcorpset1relig">
    <w:name w:val="Body Text First Indent 2"/>
    <w:basedOn w:val="Retraitcorpsdetexte"/>
    <w:semiHidden/>
    <w:rsid w:val="00E7224F"/>
    <w:pPr>
      <w:ind w:firstLine="210"/>
    </w:pPr>
  </w:style>
  <w:style w:type="paragraph" w:styleId="Salutations">
    <w:name w:val="Salutation"/>
    <w:basedOn w:val="Normal"/>
    <w:next w:val="Normal"/>
    <w:semiHidden/>
    <w:rsid w:val="00E7224F"/>
  </w:style>
  <w:style w:type="paragraph" w:styleId="Signature">
    <w:name w:val="Signature"/>
    <w:basedOn w:val="Normal"/>
    <w:semiHidden/>
    <w:rsid w:val="00E7224F"/>
    <w:pPr>
      <w:ind w:left="4252"/>
    </w:pPr>
  </w:style>
  <w:style w:type="paragraph" w:styleId="Signaturelectronique">
    <w:name w:val="E-mail Signature"/>
    <w:basedOn w:val="Normal"/>
    <w:semiHidden/>
    <w:rsid w:val="00E7224F"/>
  </w:style>
  <w:style w:type="table" w:styleId="Tableausimple1">
    <w:name w:val="Table Simple 1"/>
    <w:basedOn w:val="TableauNormal"/>
    <w:semiHidden/>
    <w:rsid w:val="00E7224F"/>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E7224F"/>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E7224F"/>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E7224F"/>
    <w:pPr>
      <w:spacing w:after="60"/>
      <w:jc w:val="center"/>
      <w:outlineLvl w:val="1"/>
    </w:pPr>
    <w:rPr>
      <w:rFonts w:ascii="Arial" w:hAnsi="Arial" w:cs="Arial"/>
      <w:szCs w:val="24"/>
    </w:rPr>
  </w:style>
  <w:style w:type="table" w:styleId="Tableauliste1">
    <w:name w:val="Table List 1"/>
    <w:basedOn w:val="TableauNormal"/>
    <w:semiHidden/>
    <w:rsid w:val="00E7224F"/>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E7224F"/>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E7224F"/>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E7224F"/>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E7224F"/>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E7224F"/>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E7224F"/>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E7224F"/>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E7224F"/>
    <w:rPr>
      <w:rFonts w:ascii="Courier New" w:hAnsi="Courier New" w:cs="Courier New"/>
      <w:sz w:val="20"/>
    </w:rPr>
  </w:style>
  <w:style w:type="table" w:styleId="Thmedutableau">
    <w:name w:val="Table Theme"/>
    <w:basedOn w:val="TableauNormal"/>
    <w:semiHidden/>
    <w:rsid w:val="00E722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redenote">
    <w:name w:val="Note Heading"/>
    <w:basedOn w:val="Normal"/>
    <w:next w:val="Normal"/>
    <w:semiHidden/>
    <w:rsid w:val="00E7224F"/>
  </w:style>
  <w:style w:type="character" w:styleId="VariableHTML">
    <w:name w:val="HTML Variable"/>
    <w:semiHidden/>
    <w:rsid w:val="00E7224F"/>
    <w:rPr>
      <w:i/>
      <w:iCs/>
    </w:rPr>
  </w:style>
  <w:style w:type="table" w:styleId="Tableauweb1">
    <w:name w:val="Table Web 1"/>
    <w:basedOn w:val="TableauNormal"/>
    <w:semiHidden/>
    <w:rsid w:val="00E7224F"/>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E7224F"/>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E7224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re2Car">
    <w:name w:val="Titre 2 Car"/>
    <w:aliases w:val="Titre 2 Gen Car"/>
    <w:link w:val="Titre2"/>
    <w:rsid w:val="00553720"/>
    <w:rPr>
      <w:rFonts w:cs="Arial"/>
      <w:b/>
      <w:iCs/>
      <w:color w:val="000000"/>
      <w:kern w:val="32"/>
      <w:sz w:val="28"/>
      <w:szCs w:val="28"/>
      <w:u w:val="single"/>
    </w:rPr>
  </w:style>
  <w:style w:type="paragraph" w:customStyle="1" w:styleId="Trame">
    <w:name w:val="Trame"/>
    <w:basedOn w:val="Normal"/>
    <w:rsid w:val="00513C44"/>
    <w:pPr>
      <w:shd w:val="pct20" w:color="auto" w:fill="auto"/>
      <w:overflowPunct w:val="0"/>
      <w:autoSpaceDE w:val="0"/>
      <w:autoSpaceDN w:val="0"/>
      <w:adjustRightInd w:val="0"/>
      <w:jc w:val="center"/>
      <w:textAlignment w:val="baseline"/>
    </w:pPr>
    <w:rPr>
      <w:b/>
      <w:bCs/>
      <w:sz w:val="40"/>
      <w:szCs w:val="40"/>
    </w:rPr>
  </w:style>
  <w:style w:type="character" w:customStyle="1" w:styleId="PieddepageCar">
    <w:name w:val="Pied de page Car"/>
    <w:link w:val="Pieddepage"/>
    <w:rsid w:val="00963C72"/>
    <w:rPr>
      <w:sz w:val="22"/>
      <w:szCs w:val="22"/>
    </w:rPr>
  </w:style>
  <w:style w:type="paragraph" w:styleId="TM5">
    <w:name w:val="toc 5"/>
    <w:basedOn w:val="Normal"/>
    <w:next w:val="Normal"/>
    <w:autoRedefine/>
    <w:uiPriority w:val="39"/>
    <w:unhideWhenUsed/>
    <w:rsid w:val="007D5F72"/>
    <w:pPr>
      <w:ind w:left="720"/>
    </w:pPr>
    <w:rPr>
      <w:rFonts w:asciiTheme="minorHAnsi" w:hAnsiTheme="minorHAnsi"/>
      <w:sz w:val="20"/>
    </w:rPr>
  </w:style>
  <w:style w:type="paragraph" w:styleId="TM6">
    <w:name w:val="toc 6"/>
    <w:basedOn w:val="Normal"/>
    <w:next w:val="Normal"/>
    <w:autoRedefine/>
    <w:uiPriority w:val="39"/>
    <w:unhideWhenUsed/>
    <w:rsid w:val="007D5F72"/>
    <w:pPr>
      <w:ind w:left="960"/>
    </w:pPr>
    <w:rPr>
      <w:rFonts w:asciiTheme="minorHAnsi" w:hAnsiTheme="minorHAnsi"/>
      <w:sz w:val="20"/>
    </w:rPr>
  </w:style>
  <w:style w:type="paragraph" w:styleId="TM7">
    <w:name w:val="toc 7"/>
    <w:basedOn w:val="Normal"/>
    <w:next w:val="Normal"/>
    <w:autoRedefine/>
    <w:uiPriority w:val="39"/>
    <w:unhideWhenUsed/>
    <w:rsid w:val="007D5F72"/>
    <w:pPr>
      <w:ind w:left="1200"/>
    </w:pPr>
    <w:rPr>
      <w:rFonts w:asciiTheme="minorHAnsi" w:hAnsiTheme="minorHAnsi"/>
      <w:sz w:val="20"/>
    </w:rPr>
  </w:style>
  <w:style w:type="paragraph" w:styleId="TM8">
    <w:name w:val="toc 8"/>
    <w:basedOn w:val="Normal"/>
    <w:next w:val="Normal"/>
    <w:autoRedefine/>
    <w:uiPriority w:val="39"/>
    <w:unhideWhenUsed/>
    <w:rsid w:val="007D5F72"/>
    <w:pPr>
      <w:ind w:left="1440"/>
    </w:pPr>
    <w:rPr>
      <w:rFonts w:asciiTheme="minorHAnsi" w:hAnsiTheme="minorHAnsi"/>
      <w:sz w:val="20"/>
    </w:rPr>
  </w:style>
  <w:style w:type="paragraph" w:styleId="TM9">
    <w:name w:val="toc 9"/>
    <w:basedOn w:val="Normal"/>
    <w:next w:val="Normal"/>
    <w:autoRedefine/>
    <w:uiPriority w:val="39"/>
    <w:unhideWhenUsed/>
    <w:rsid w:val="007D5F72"/>
    <w:pPr>
      <w:ind w:left="1680"/>
    </w:pPr>
    <w:rPr>
      <w:rFonts w:asciiTheme="minorHAnsi" w:hAnsiTheme="minorHAnsi"/>
      <w:sz w:val="20"/>
    </w:rPr>
  </w:style>
  <w:style w:type="character" w:customStyle="1" w:styleId="Corpsdetexte2Car">
    <w:name w:val="Corps de texte 2 Car"/>
    <w:link w:val="Corpsdetexte2"/>
    <w:rsid w:val="00331BBD"/>
    <w:rPr>
      <w:sz w:val="24"/>
    </w:rPr>
  </w:style>
  <w:style w:type="character" w:customStyle="1" w:styleId="Retraitcorpsdetexte2Car">
    <w:name w:val="Retrait corps de texte 2 Car"/>
    <w:link w:val="Retraitcorpsdetexte2"/>
    <w:rsid w:val="00331BBD"/>
    <w:rPr>
      <w:sz w:val="24"/>
    </w:rPr>
  </w:style>
  <w:style w:type="paragraph" w:customStyle="1" w:styleId="TEXTESAUTDELIGNE">
    <w:name w:val="TEXTE SAUT DE LIGNE"/>
    <w:rsid w:val="00331BBD"/>
    <w:pPr>
      <w:spacing w:after="240" w:line="240" w:lineRule="exact"/>
      <w:jc w:val="both"/>
    </w:pPr>
    <w:rPr>
      <w:rFonts w:ascii="Bookman" w:hAnsi="Bookman"/>
    </w:rPr>
  </w:style>
  <w:style w:type="paragraph" w:styleId="Normalcentr">
    <w:name w:val="Block Text"/>
    <w:basedOn w:val="Normal"/>
    <w:rsid w:val="00331BBD"/>
    <w:pPr>
      <w:tabs>
        <w:tab w:val="left" w:pos="993"/>
        <w:tab w:val="left" w:pos="1276"/>
      </w:tabs>
      <w:ind w:left="567" w:right="-142"/>
      <w:jc w:val="both"/>
    </w:pPr>
    <w:rPr>
      <w:rFonts w:ascii="Arial" w:hAnsi="Arial" w:cs="Arial"/>
      <w:color w:val="000000"/>
      <w:sz w:val="20"/>
    </w:rPr>
  </w:style>
  <w:style w:type="paragraph" w:customStyle="1" w:styleId="LISTETIRET2CM">
    <w:name w:val="LISTE TIRET 2CM"/>
    <w:rsid w:val="00331BBD"/>
    <w:pPr>
      <w:spacing w:line="240" w:lineRule="exact"/>
      <w:ind w:left="1134"/>
      <w:jc w:val="both"/>
    </w:pPr>
    <w:rPr>
      <w:rFonts w:ascii="Bookman" w:hAnsi="Bookman"/>
    </w:rPr>
  </w:style>
  <w:style w:type="character" w:customStyle="1" w:styleId="Titre3Car">
    <w:name w:val="Titre 3 Car"/>
    <w:aliases w:val="Titre 3 Gen Car"/>
    <w:link w:val="Titre3"/>
    <w:rsid w:val="00F34692"/>
    <w:rPr>
      <w:rFonts w:cs="Arial"/>
      <w:bCs/>
      <w:i/>
      <w:iCs/>
      <w:smallCaps/>
      <w:color w:val="000000"/>
      <w:sz w:val="28"/>
      <w:szCs w:val="28"/>
      <w:u w:val="single"/>
    </w:rPr>
  </w:style>
  <w:style w:type="paragraph" w:styleId="Pardeliste">
    <w:name w:val="List Paragraph"/>
    <w:basedOn w:val="Normal"/>
    <w:uiPriority w:val="72"/>
    <w:rsid w:val="00B83D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951497">
      <w:bodyDiv w:val="1"/>
      <w:marLeft w:val="0"/>
      <w:marRight w:val="0"/>
      <w:marTop w:val="0"/>
      <w:marBottom w:val="0"/>
      <w:divBdr>
        <w:top w:val="none" w:sz="0" w:space="0" w:color="auto"/>
        <w:left w:val="none" w:sz="0" w:space="0" w:color="auto"/>
        <w:bottom w:val="none" w:sz="0" w:space="0" w:color="auto"/>
        <w:right w:val="none" w:sz="0" w:space="0" w:color="auto"/>
      </w:divBdr>
      <w:divsChild>
        <w:div w:id="1469783892">
          <w:marLeft w:val="0"/>
          <w:marRight w:val="0"/>
          <w:marTop w:val="0"/>
          <w:marBottom w:val="0"/>
          <w:divBdr>
            <w:top w:val="none" w:sz="0" w:space="0" w:color="auto"/>
            <w:left w:val="none" w:sz="0" w:space="0" w:color="auto"/>
            <w:bottom w:val="none" w:sz="0" w:space="0" w:color="auto"/>
            <w:right w:val="none" w:sz="0" w:space="0" w:color="auto"/>
          </w:divBdr>
        </w:div>
        <w:div w:id="1840341708">
          <w:marLeft w:val="0"/>
          <w:marRight w:val="0"/>
          <w:marTop w:val="0"/>
          <w:marBottom w:val="0"/>
          <w:divBdr>
            <w:top w:val="none" w:sz="0" w:space="0" w:color="auto"/>
            <w:left w:val="none" w:sz="0" w:space="0" w:color="auto"/>
            <w:bottom w:val="none" w:sz="0" w:space="0" w:color="auto"/>
            <w:right w:val="none" w:sz="0" w:space="0" w:color="auto"/>
          </w:divBdr>
        </w:div>
        <w:div w:id="1624926576">
          <w:marLeft w:val="0"/>
          <w:marRight w:val="0"/>
          <w:marTop w:val="0"/>
          <w:marBottom w:val="0"/>
          <w:divBdr>
            <w:top w:val="none" w:sz="0" w:space="0" w:color="auto"/>
            <w:left w:val="none" w:sz="0" w:space="0" w:color="auto"/>
            <w:bottom w:val="none" w:sz="0" w:space="0" w:color="auto"/>
            <w:right w:val="none" w:sz="0" w:space="0" w:color="auto"/>
          </w:divBdr>
        </w:div>
        <w:div w:id="448202325">
          <w:marLeft w:val="0"/>
          <w:marRight w:val="0"/>
          <w:marTop w:val="0"/>
          <w:marBottom w:val="0"/>
          <w:divBdr>
            <w:top w:val="none" w:sz="0" w:space="0" w:color="auto"/>
            <w:left w:val="none" w:sz="0" w:space="0" w:color="auto"/>
            <w:bottom w:val="none" w:sz="0" w:space="0" w:color="auto"/>
            <w:right w:val="none" w:sz="0" w:space="0" w:color="auto"/>
          </w:divBdr>
        </w:div>
        <w:div w:id="1929344343">
          <w:marLeft w:val="0"/>
          <w:marRight w:val="0"/>
          <w:marTop w:val="0"/>
          <w:marBottom w:val="0"/>
          <w:divBdr>
            <w:top w:val="none" w:sz="0" w:space="0" w:color="auto"/>
            <w:left w:val="none" w:sz="0" w:space="0" w:color="auto"/>
            <w:bottom w:val="none" w:sz="0" w:space="0" w:color="auto"/>
            <w:right w:val="none" w:sz="0" w:space="0" w:color="auto"/>
          </w:divBdr>
        </w:div>
        <w:div w:id="740063361">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contact@mairieleplessisbelleville.fr"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5A3A8-A75F-454D-B86D-C1683261C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31</Pages>
  <Words>10770</Words>
  <Characters>59239</Characters>
  <Application>Microsoft Macintosh Word</Application>
  <DocSecurity>0</DocSecurity>
  <Lines>493</Lines>
  <Paragraphs>139</Paragraphs>
  <ScaleCrop>false</ScaleCrop>
  <HeadingPairs>
    <vt:vector size="2" baseType="variant">
      <vt:variant>
        <vt:lpstr>Titre</vt:lpstr>
      </vt:variant>
      <vt:variant>
        <vt:i4>1</vt:i4>
      </vt:variant>
    </vt:vector>
  </HeadingPairs>
  <TitlesOfParts>
    <vt:vector size="1" baseType="lpstr">
      <vt:lpstr>MARCHE PUBLIC DE TRAVAUX</vt:lpstr>
    </vt:vector>
  </TitlesOfParts>
  <Company/>
  <LinksUpToDate>false</LinksUpToDate>
  <CharactersWithSpaces>69870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TRAVAUX</dc:title>
  <dc:subject/>
  <dc:creator>CAIHS</dc:creator>
  <cp:keywords/>
  <cp:lastModifiedBy>Didier Troux</cp:lastModifiedBy>
  <cp:revision>5</cp:revision>
  <cp:lastPrinted>2017-01-09T12:40:00Z</cp:lastPrinted>
  <dcterms:created xsi:type="dcterms:W3CDTF">2017-08-22T07:18:00Z</dcterms:created>
  <dcterms:modified xsi:type="dcterms:W3CDTF">2017-09-01T17:55:00Z</dcterms:modified>
</cp:coreProperties>
</file>